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9EF" w:rsidP="003A2321" w:rsidRDefault="002C1A66">
      <w:pPr>
        <w:jc w:val="center"/>
        <w:rPr>
          <w:rFonts w:ascii="Arial" w:hAnsi="Arial" w:cs="Arial"/>
          <w:bCs/>
          <w:lang w:val="fr-FR"/>
        </w:rPr>
      </w:pPr>
      <w:bookmarkStart w:name="_GoBack" w:id="0"/>
      <w:bookmarkEnd w:id="0"/>
      <w:r>
        <w:rPr>
          <w:rFonts w:ascii="Arial" w:hAnsi="Arial" w:cs="Arial"/>
          <w:bCs/>
          <w:lang w:val="fr-FR"/>
        </w:rPr>
        <w:t>DCC HEADED LETTER</w:t>
      </w:r>
    </w:p>
    <w:p w:rsidR="001C49EF" w:rsidP="004334D2" w:rsidRDefault="001C49EF">
      <w:pPr>
        <w:rPr>
          <w:rFonts w:ascii="Arial" w:hAnsi="Arial" w:cs="Arial"/>
          <w:bCs/>
          <w:lang w:val="fr-FR"/>
        </w:rPr>
      </w:pPr>
    </w:p>
    <w:p w:rsidRPr="006662E9" w:rsidR="001C49EF" w:rsidP="004334D2" w:rsidRDefault="001C49EF">
      <w:pPr>
        <w:rPr>
          <w:rFonts w:ascii="Arial" w:hAnsi="Arial" w:cs="Arial"/>
          <w:bCs/>
          <w:lang w:val="fr-FR"/>
        </w:rPr>
      </w:pPr>
      <w:r>
        <w:rPr>
          <w:rFonts w:ascii="Arial" w:hAnsi="Arial" w:cs="Arial"/>
          <w:bCs/>
          <w:lang w:val="fr-FR"/>
        </w:rPr>
        <w:t>[</w:t>
      </w:r>
      <w:r w:rsidR="002C1A66">
        <w:rPr>
          <w:rFonts w:ascii="Arial" w:hAnsi="Arial" w:cs="Arial"/>
          <w:bCs/>
          <w:lang w:val="fr-FR"/>
        </w:rPr>
        <w:t xml:space="preserve">Contractor </w:t>
      </w:r>
      <w:r>
        <w:rPr>
          <w:rFonts w:ascii="Arial" w:hAnsi="Arial" w:cs="Arial"/>
          <w:bCs/>
          <w:lang w:val="fr-FR"/>
        </w:rPr>
        <w:t>address]</w:t>
      </w:r>
    </w:p>
    <w:p w:rsidRPr="00014865" w:rsidR="009D2221" w:rsidRDefault="009D2221">
      <w:pPr>
        <w:rPr>
          <w:rFonts w:ascii="Arial" w:hAnsi="Arial" w:cs="Arial"/>
        </w:rPr>
      </w:pPr>
    </w:p>
    <w:p w:rsidRPr="00014865" w:rsidR="00316805" w:rsidRDefault="001C49EF">
      <w:pPr>
        <w:rPr>
          <w:rFonts w:ascii="Arial" w:hAnsi="Arial" w:cs="Arial"/>
        </w:rPr>
      </w:pPr>
      <w:r>
        <w:rPr>
          <w:rFonts w:ascii="Arial" w:hAnsi="Arial" w:cs="Arial"/>
        </w:rPr>
        <w:t xml:space="preserve">[date] </w:t>
      </w:r>
      <w:r w:rsidRPr="00014865" w:rsidR="00D946DB">
        <w:rPr>
          <w:rFonts w:ascii="Arial" w:hAnsi="Arial" w:cs="Arial"/>
        </w:rPr>
        <w:t xml:space="preserve"> </w:t>
      </w:r>
      <w:r w:rsidRPr="00014865" w:rsidR="008226CB">
        <w:rPr>
          <w:rFonts w:ascii="Arial" w:hAnsi="Arial" w:cs="Arial"/>
        </w:rPr>
        <w:t xml:space="preserve"> </w:t>
      </w:r>
      <w:r w:rsidRPr="00014865" w:rsidR="009D2221">
        <w:rPr>
          <w:rFonts w:ascii="Arial" w:hAnsi="Arial" w:cs="Arial"/>
        </w:rPr>
        <w:t xml:space="preserve"> </w:t>
      </w:r>
    </w:p>
    <w:p w:rsidRPr="00014865" w:rsidR="00316805" w:rsidRDefault="00316805">
      <w:pPr>
        <w:rPr>
          <w:rFonts w:ascii="Arial" w:hAnsi="Arial" w:cs="Arial"/>
        </w:rPr>
      </w:pPr>
    </w:p>
    <w:p w:rsidR="006662E9" w:rsidRDefault="006662E9">
      <w:pPr>
        <w:rPr>
          <w:rFonts w:ascii="Arial" w:hAnsi="Arial" w:cs="Arial"/>
        </w:rPr>
      </w:pPr>
    </w:p>
    <w:p w:rsidR="002C1A66" w:rsidRDefault="002C1A66">
      <w:pPr>
        <w:rPr>
          <w:rFonts w:ascii="Arial" w:hAnsi="Arial" w:cs="Arial"/>
        </w:rPr>
      </w:pPr>
    </w:p>
    <w:p w:rsidRPr="00014865" w:rsidR="006662E9" w:rsidRDefault="006662E9">
      <w:pPr>
        <w:rPr>
          <w:rFonts w:ascii="Arial" w:hAnsi="Arial" w:cs="Arial"/>
        </w:rPr>
      </w:pPr>
    </w:p>
    <w:p w:rsidRPr="00014865" w:rsidR="00316805" w:rsidRDefault="00ED330B">
      <w:pPr>
        <w:rPr>
          <w:rFonts w:ascii="Arial" w:hAnsi="Arial" w:cs="Arial"/>
        </w:rPr>
      </w:pPr>
      <w:r w:rsidRPr="00014865">
        <w:rPr>
          <w:rFonts w:ascii="Arial" w:hAnsi="Arial" w:cs="Arial"/>
        </w:rPr>
        <w:t xml:space="preserve">Dear </w:t>
      </w:r>
      <w:r w:rsidR="001C49EF">
        <w:rPr>
          <w:rFonts w:ascii="Arial" w:hAnsi="Arial" w:cs="Arial"/>
        </w:rPr>
        <w:t>Sirs</w:t>
      </w:r>
      <w:r w:rsidRPr="00014865" w:rsidR="00994290">
        <w:rPr>
          <w:rFonts w:ascii="Arial" w:hAnsi="Arial" w:cs="Arial"/>
        </w:rPr>
        <w:t>,</w:t>
      </w:r>
    </w:p>
    <w:p w:rsidRPr="00014865" w:rsidR="00ED330B" w:rsidRDefault="00ED330B">
      <w:pPr>
        <w:rPr>
          <w:rFonts w:ascii="Arial" w:hAnsi="Arial" w:cs="Arial"/>
        </w:rPr>
      </w:pPr>
    </w:p>
    <w:p w:rsidR="009F3020" w:rsidP="009B7B71" w:rsidRDefault="00EE0F91">
      <w:pPr>
        <w:jc w:val="both"/>
        <w:rPr>
          <w:rFonts w:ascii="Arial" w:hAnsi="Arial" w:cs="Arial"/>
          <w:b/>
        </w:rPr>
      </w:pPr>
      <w:r>
        <w:rPr>
          <w:rFonts w:ascii="Arial" w:hAnsi="Arial" w:cs="Arial"/>
          <w:b/>
        </w:rPr>
        <w:t>VARIAT</w:t>
      </w:r>
      <w:r w:rsidR="009A0F63">
        <w:rPr>
          <w:rFonts w:ascii="Arial" w:hAnsi="Arial" w:cs="Arial"/>
          <w:b/>
        </w:rPr>
        <w:t xml:space="preserve">ION AGREEMENT </w:t>
      </w:r>
      <w:r w:rsidR="002C1A66">
        <w:rPr>
          <w:rFonts w:ascii="Arial" w:hAnsi="Arial" w:cs="Arial"/>
          <w:b/>
        </w:rPr>
        <w:t>– General Data Protection Regulations (GDPR)</w:t>
      </w:r>
      <w:r w:rsidRPr="00014865" w:rsidR="00D946DB">
        <w:rPr>
          <w:rFonts w:ascii="Arial" w:hAnsi="Arial" w:cs="Arial"/>
          <w:b/>
        </w:rPr>
        <w:t xml:space="preserve"> </w:t>
      </w:r>
    </w:p>
    <w:p w:rsidRPr="00014865" w:rsidR="00FD01D6" w:rsidP="009B7B71" w:rsidRDefault="00FD01D6">
      <w:pPr>
        <w:jc w:val="both"/>
        <w:rPr>
          <w:rFonts w:ascii="Arial" w:hAnsi="Arial" w:cs="Arial"/>
          <w:b/>
        </w:rPr>
      </w:pPr>
      <w:r>
        <w:rPr>
          <w:rFonts w:ascii="Arial" w:hAnsi="Arial" w:cs="Arial"/>
          <w:b/>
        </w:rPr>
        <w:t>URGENT ACTION NEEDED</w:t>
      </w:r>
    </w:p>
    <w:p w:rsidRPr="00014865" w:rsidR="00316805" w:rsidRDefault="00316805">
      <w:pPr>
        <w:rPr>
          <w:rFonts w:ascii="Arial" w:hAnsi="Arial" w:cs="Arial"/>
        </w:rPr>
      </w:pPr>
    </w:p>
    <w:p w:rsidR="00953497" w:rsidP="00953497" w:rsidRDefault="00953497">
      <w:pPr>
        <w:autoSpaceDE w:val="0"/>
        <w:autoSpaceDN w:val="0"/>
        <w:adjustRightInd w:val="0"/>
        <w:spacing w:before="120" w:after="120"/>
        <w:jc w:val="both"/>
        <w:rPr>
          <w:rFonts w:ascii="Arial" w:hAnsi="Arial" w:eastAsia="ArialMT" w:cs="Arial"/>
          <w:iCs/>
          <w:color w:val="000000"/>
          <w:lang w:bidi="he-IL"/>
        </w:rPr>
      </w:pPr>
      <w:r>
        <w:rPr>
          <w:rFonts w:ascii="Arial" w:hAnsi="Arial" w:eastAsia="ArialMT" w:cs="Arial"/>
          <w:iCs/>
          <w:color w:val="000000"/>
          <w:lang w:bidi="he-IL"/>
        </w:rPr>
        <w:t xml:space="preserve">As you are aware, we recently wrote to you about changes </w:t>
      </w:r>
      <w:r w:rsidR="00DC0306">
        <w:rPr>
          <w:rFonts w:ascii="Arial" w:hAnsi="Arial" w:eastAsia="ArialMT" w:cs="Arial"/>
          <w:iCs/>
          <w:color w:val="000000"/>
          <w:lang w:bidi="he-IL"/>
        </w:rPr>
        <w:t xml:space="preserve">that </w:t>
      </w:r>
      <w:r>
        <w:rPr>
          <w:rFonts w:ascii="Arial" w:hAnsi="Arial" w:eastAsia="ArialMT" w:cs="Arial"/>
          <w:iCs/>
          <w:color w:val="000000"/>
          <w:lang w:bidi="he-IL"/>
        </w:rPr>
        <w:t xml:space="preserve">Derbyshire County Council need to make </w:t>
      </w:r>
      <w:r w:rsidR="00CC2D13">
        <w:rPr>
          <w:rFonts w:ascii="Arial" w:hAnsi="Arial" w:eastAsia="ArialMT" w:cs="Arial"/>
          <w:iCs/>
          <w:color w:val="000000"/>
          <w:lang w:bidi="he-IL"/>
        </w:rPr>
        <w:t>as a result of</w:t>
      </w:r>
      <w:r>
        <w:rPr>
          <w:rFonts w:ascii="Arial" w:hAnsi="Arial" w:eastAsia="ArialMT" w:cs="Arial"/>
          <w:iCs/>
          <w:color w:val="000000"/>
          <w:lang w:bidi="he-IL"/>
        </w:rPr>
        <w:t xml:space="preserve"> the n</w:t>
      </w:r>
      <w:r w:rsidRPr="00CC50F5">
        <w:rPr>
          <w:rFonts w:ascii="Arial" w:hAnsi="Arial" w:eastAsia="ArialMT" w:cs="Arial"/>
          <w:iCs/>
          <w:color w:val="000000"/>
          <w:lang w:bidi="he-IL"/>
        </w:rPr>
        <w:t>ew data protection legislation</w:t>
      </w:r>
      <w:r w:rsidR="00DC0306">
        <w:rPr>
          <w:rFonts w:ascii="Arial" w:hAnsi="Arial" w:eastAsia="ArialMT" w:cs="Arial"/>
          <w:iCs/>
          <w:color w:val="000000"/>
          <w:lang w:bidi="he-IL"/>
        </w:rPr>
        <w:t xml:space="preserve"> (</w:t>
      </w:r>
      <w:r w:rsidRPr="00DC0306" w:rsidR="00DC0306">
        <w:rPr>
          <w:rFonts w:ascii="Arial" w:hAnsi="Arial" w:eastAsia="ArialMT" w:cs="Arial"/>
          <w:iCs/>
          <w:color w:val="000000"/>
          <w:lang w:bidi="he-IL"/>
        </w:rPr>
        <w:t xml:space="preserve">General Data Protection Regulations </w:t>
      </w:r>
      <w:r w:rsidR="00DC0306">
        <w:rPr>
          <w:rFonts w:ascii="Arial" w:hAnsi="Arial" w:eastAsia="ArialMT" w:cs="Arial"/>
          <w:iCs/>
          <w:color w:val="000000"/>
          <w:lang w:bidi="he-IL"/>
        </w:rPr>
        <w:t>(GDPR))</w:t>
      </w:r>
      <w:r>
        <w:rPr>
          <w:rFonts w:ascii="Arial" w:hAnsi="Arial" w:eastAsia="ArialMT" w:cs="Arial"/>
          <w:iCs/>
          <w:color w:val="000000"/>
          <w:lang w:bidi="he-IL"/>
        </w:rPr>
        <w:t xml:space="preserve">, which </w:t>
      </w:r>
      <w:r w:rsidRPr="00CC50F5">
        <w:rPr>
          <w:rFonts w:ascii="Arial" w:hAnsi="Arial" w:eastAsia="ArialMT" w:cs="Arial"/>
          <w:iCs/>
          <w:color w:val="000000"/>
          <w:lang w:bidi="he-IL"/>
        </w:rPr>
        <w:t xml:space="preserve">is due to come into force </w:t>
      </w:r>
      <w:r>
        <w:rPr>
          <w:rFonts w:ascii="Arial" w:hAnsi="Arial" w:eastAsia="ArialMT" w:cs="Arial"/>
          <w:iCs/>
          <w:color w:val="000000"/>
          <w:lang w:bidi="he-IL"/>
        </w:rPr>
        <w:t>on 25</w:t>
      </w:r>
      <w:r w:rsidRPr="00CC50F5">
        <w:rPr>
          <w:rFonts w:ascii="Arial" w:hAnsi="Arial" w:eastAsia="ArialMT" w:cs="Arial"/>
          <w:iCs/>
          <w:color w:val="000000"/>
          <w:lang w:bidi="he-IL"/>
        </w:rPr>
        <w:t>th</w:t>
      </w:r>
      <w:r>
        <w:rPr>
          <w:rFonts w:ascii="Arial" w:hAnsi="Arial" w:eastAsia="ArialMT" w:cs="Arial"/>
          <w:iCs/>
          <w:color w:val="000000"/>
          <w:lang w:bidi="he-IL"/>
        </w:rPr>
        <w:t xml:space="preserve"> </w:t>
      </w:r>
      <w:r w:rsidRPr="00CC50F5">
        <w:rPr>
          <w:rFonts w:ascii="Arial" w:hAnsi="Arial" w:eastAsia="ArialMT" w:cs="Arial"/>
          <w:iCs/>
          <w:color w:val="000000"/>
          <w:lang w:bidi="he-IL"/>
        </w:rPr>
        <w:t>May 2018</w:t>
      </w:r>
      <w:r>
        <w:rPr>
          <w:rFonts w:ascii="Arial" w:hAnsi="Arial" w:eastAsia="ArialMT" w:cs="Arial"/>
          <w:iCs/>
          <w:color w:val="000000"/>
          <w:lang w:bidi="he-IL"/>
        </w:rPr>
        <w:t xml:space="preserve">. </w:t>
      </w:r>
    </w:p>
    <w:p w:rsidR="00F2231F" w:rsidP="00953497" w:rsidRDefault="00CC2D13">
      <w:pPr>
        <w:autoSpaceDE w:val="0"/>
        <w:autoSpaceDN w:val="0"/>
        <w:adjustRightInd w:val="0"/>
        <w:spacing w:before="120" w:after="120"/>
        <w:jc w:val="both"/>
        <w:rPr>
          <w:rFonts w:ascii="Arial" w:hAnsi="Arial" w:eastAsia="ArialMT" w:cs="Arial"/>
          <w:iCs/>
          <w:color w:val="000000"/>
          <w:lang w:bidi="he-IL"/>
        </w:rPr>
      </w:pPr>
      <w:r>
        <w:rPr>
          <w:rFonts w:ascii="Arial" w:hAnsi="Arial" w:eastAsia="ArialMT" w:cs="Arial"/>
          <w:iCs/>
          <w:color w:val="000000"/>
          <w:lang w:bidi="he-IL"/>
        </w:rPr>
        <w:t xml:space="preserve">It </w:t>
      </w:r>
      <w:r w:rsidR="00F2231F">
        <w:rPr>
          <w:rFonts w:ascii="Arial" w:hAnsi="Arial" w:eastAsia="ArialMT" w:cs="Arial"/>
          <w:iCs/>
          <w:color w:val="000000"/>
          <w:lang w:bidi="he-IL"/>
        </w:rPr>
        <w:t xml:space="preserve">has become clear </w:t>
      </w:r>
      <w:r>
        <w:rPr>
          <w:rFonts w:ascii="Arial" w:hAnsi="Arial" w:eastAsia="ArialMT" w:cs="Arial"/>
          <w:iCs/>
          <w:color w:val="000000"/>
          <w:lang w:bidi="he-IL"/>
        </w:rPr>
        <w:t xml:space="preserve">that for a number of the Council’s Contractors, there may be a </w:t>
      </w:r>
      <w:r w:rsidR="00F2231F">
        <w:rPr>
          <w:rFonts w:ascii="Arial" w:hAnsi="Arial" w:eastAsia="ArialMT" w:cs="Arial"/>
          <w:iCs/>
          <w:color w:val="000000"/>
          <w:lang w:bidi="he-IL"/>
        </w:rPr>
        <w:t>difficulty in finding the correct information to use in the table at the bottom of Annex 1. In order to speed up the process, and to allow the Council</w:t>
      </w:r>
      <w:r>
        <w:rPr>
          <w:rFonts w:ascii="Arial" w:hAnsi="Arial" w:eastAsia="ArialMT" w:cs="Arial"/>
          <w:iCs/>
          <w:color w:val="000000"/>
          <w:lang w:bidi="he-IL"/>
        </w:rPr>
        <w:t xml:space="preserve"> and your organisation</w:t>
      </w:r>
      <w:r w:rsidR="00F2231F">
        <w:rPr>
          <w:rFonts w:ascii="Arial" w:hAnsi="Arial" w:eastAsia="ArialMT" w:cs="Arial"/>
          <w:iCs/>
          <w:color w:val="000000"/>
          <w:lang w:bidi="he-IL"/>
        </w:rPr>
        <w:t xml:space="preserve"> to adhere to its GDPR obligations, we </w:t>
      </w:r>
      <w:r>
        <w:rPr>
          <w:rFonts w:ascii="Arial" w:hAnsi="Arial" w:eastAsia="ArialMT" w:cs="Arial"/>
          <w:iCs/>
          <w:color w:val="000000"/>
          <w:lang w:bidi="he-IL"/>
        </w:rPr>
        <w:t>have decided to</w:t>
      </w:r>
      <w:r w:rsidR="00F2231F">
        <w:rPr>
          <w:rFonts w:ascii="Arial" w:hAnsi="Arial" w:eastAsia="ArialMT" w:cs="Arial"/>
          <w:iCs/>
          <w:color w:val="000000"/>
          <w:lang w:bidi="he-IL"/>
        </w:rPr>
        <w:t xml:space="preserve"> permit the completion of this letter in two stages. </w:t>
      </w:r>
    </w:p>
    <w:p w:rsidR="00F2231F" w:rsidP="00953497" w:rsidRDefault="00F2231F">
      <w:pPr>
        <w:autoSpaceDE w:val="0"/>
        <w:autoSpaceDN w:val="0"/>
        <w:adjustRightInd w:val="0"/>
        <w:spacing w:before="120" w:after="120"/>
        <w:jc w:val="both"/>
        <w:rPr>
          <w:rFonts w:ascii="Arial" w:hAnsi="Arial" w:eastAsia="ArialMT" w:cs="Arial"/>
          <w:iCs/>
          <w:color w:val="000000"/>
          <w:lang w:bidi="he-IL"/>
        </w:rPr>
      </w:pPr>
      <w:r>
        <w:rPr>
          <w:rFonts w:ascii="Arial" w:hAnsi="Arial" w:eastAsia="ArialMT" w:cs="Arial"/>
          <w:iCs/>
          <w:color w:val="000000"/>
          <w:lang w:bidi="he-IL"/>
        </w:rPr>
        <w:t xml:space="preserve">Firstly, the Council requests that you sign the duplicate of this letter as originally requested. Secondly, however, we will subsequently agree between the Council and your </w:t>
      </w:r>
      <w:r w:rsidR="00E22932">
        <w:rPr>
          <w:rFonts w:ascii="Arial" w:hAnsi="Arial" w:eastAsia="ArialMT" w:cs="Arial"/>
          <w:iCs/>
          <w:color w:val="000000"/>
          <w:lang w:bidi="he-IL"/>
        </w:rPr>
        <w:t xml:space="preserve">organisation </w:t>
      </w:r>
      <w:r>
        <w:rPr>
          <w:rFonts w:ascii="Arial" w:hAnsi="Arial" w:eastAsia="ArialMT" w:cs="Arial"/>
          <w:iCs/>
          <w:color w:val="000000"/>
          <w:lang w:bidi="he-IL"/>
        </w:rPr>
        <w:t xml:space="preserve">to populate the table at the bottom of Annex 1 over the next few weeks, to allow this part of GDPR compliance to be separately completed. </w:t>
      </w:r>
    </w:p>
    <w:p w:rsidR="00611AFC" w:rsidP="00547F96" w:rsidRDefault="00611AFC">
      <w:pPr>
        <w:jc w:val="both"/>
        <w:rPr>
          <w:rFonts w:ascii="Arial" w:hAnsi="Arial" w:cs="Arial"/>
        </w:rPr>
      </w:pPr>
      <w:r>
        <w:rPr>
          <w:rFonts w:ascii="Arial" w:hAnsi="Arial" w:cs="Arial"/>
        </w:rPr>
        <w:t xml:space="preserve">For the purpose of this </w:t>
      </w:r>
      <w:r w:rsidR="004B1282">
        <w:rPr>
          <w:rFonts w:ascii="Arial" w:hAnsi="Arial" w:cs="Arial"/>
        </w:rPr>
        <w:t>L</w:t>
      </w:r>
      <w:r>
        <w:rPr>
          <w:rFonts w:ascii="Arial" w:hAnsi="Arial" w:cs="Arial"/>
        </w:rPr>
        <w:t>etter, the following definitions shall apply:</w:t>
      </w:r>
    </w:p>
    <w:p w:rsidR="001113A2" w:rsidP="00547F96" w:rsidRDefault="001113A2">
      <w:pPr>
        <w:jc w:val="both"/>
        <w:rPr>
          <w:rFonts w:ascii="Arial" w:hAnsi="Arial" w:cs="Arial"/>
        </w:rPr>
      </w:pPr>
    </w:p>
    <w:p w:rsidRPr="00FB36D1" w:rsidR="00611AFC" w:rsidP="00FB36D1" w:rsidRDefault="00611AFC">
      <w:pPr>
        <w:ind w:left="2977" w:hanging="2977"/>
        <w:jc w:val="both"/>
        <w:rPr>
          <w:rFonts w:ascii="Arial" w:hAnsi="Arial" w:cs="Arial"/>
        </w:rPr>
      </w:pPr>
      <w:r w:rsidRPr="00611AFC">
        <w:rPr>
          <w:rFonts w:ascii="Arial" w:hAnsi="Arial" w:cs="Arial"/>
          <w:b/>
        </w:rPr>
        <w:t>Agreement</w:t>
      </w:r>
      <w:r w:rsidRPr="00FB36D1">
        <w:rPr>
          <w:rFonts w:ascii="Arial" w:hAnsi="Arial" w:cs="Arial"/>
          <w:b/>
        </w:rPr>
        <w:t xml:space="preserve"> </w:t>
      </w:r>
      <w:r w:rsidRPr="00FB36D1">
        <w:rPr>
          <w:rFonts w:ascii="Arial" w:hAnsi="Arial" w:cs="Arial"/>
        </w:rPr>
        <w:t xml:space="preserve">- </w:t>
      </w:r>
      <w:r w:rsidRPr="00FB36D1">
        <w:rPr>
          <w:rFonts w:ascii="Arial" w:hAnsi="Arial" w:cs="Arial"/>
          <w:b/>
        </w:rPr>
        <w:tab/>
      </w:r>
      <w:r w:rsidRPr="00FB36D1">
        <w:rPr>
          <w:rFonts w:ascii="Arial" w:hAnsi="Arial" w:cs="Arial"/>
        </w:rPr>
        <w:t>means any contractual agreements in force between the Council and the Contractor.</w:t>
      </w:r>
    </w:p>
    <w:p w:rsidR="00FB36D1" w:rsidP="00FB36D1" w:rsidRDefault="00FB36D1">
      <w:pPr>
        <w:ind w:left="2977" w:hanging="2977"/>
        <w:jc w:val="both"/>
        <w:rPr>
          <w:rFonts w:ascii="Arial" w:hAnsi="Arial" w:cs="Arial"/>
        </w:rPr>
      </w:pPr>
      <w:r>
        <w:rPr>
          <w:rFonts w:ascii="Arial" w:hAnsi="Arial" w:cs="Arial"/>
          <w:b/>
        </w:rPr>
        <w:t xml:space="preserve">Commencement Date </w:t>
      </w:r>
      <w:r w:rsidR="008E0F07">
        <w:rPr>
          <w:rFonts w:ascii="Arial" w:hAnsi="Arial" w:cs="Arial"/>
        </w:rPr>
        <w:t>-</w:t>
      </w:r>
      <w:r>
        <w:rPr>
          <w:rFonts w:ascii="Arial" w:hAnsi="Arial" w:cs="Arial"/>
        </w:rPr>
        <w:t xml:space="preserve"> </w:t>
      </w:r>
      <w:r>
        <w:rPr>
          <w:rFonts w:ascii="Arial" w:hAnsi="Arial" w:cs="Arial"/>
        </w:rPr>
        <w:tab/>
        <w:t>means with effect from 25</w:t>
      </w:r>
      <w:r w:rsidRPr="00FB36D1">
        <w:rPr>
          <w:rFonts w:ascii="Arial" w:hAnsi="Arial" w:cs="Arial"/>
          <w:vertAlign w:val="superscript"/>
        </w:rPr>
        <w:t>th</w:t>
      </w:r>
      <w:r>
        <w:rPr>
          <w:rFonts w:ascii="Arial" w:hAnsi="Arial" w:cs="Arial"/>
        </w:rPr>
        <w:t xml:space="preserve"> May 2018 (or such earlier date agreed between us)</w:t>
      </w:r>
      <w:r w:rsidR="008E0F07">
        <w:rPr>
          <w:rFonts w:ascii="Arial" w:hAnsi="Arial" w:cs="Arial"/>
        </w:rPr>
        <w:t>.</w:t>
      </w:r>
    </w:p>
    <w:p w:rsidRPr="008E0F07" w:rsidR="00611AFC" w:rsidP="008E0F07" w:rsidRDefault="00611AFC">
      <w:pPr>
        <w:ind w:left="2977" w:hanging="2977"/>
        <w:jc w:val="both"/>
        <w:rPr>
          <w:rFonts w:ascii="Arial" w:hAnsi="Arial" w:cs="Arial"/>
        </w:rPr>
      </w:pPr>
      <w:r w:rsidRPr="008E0F07">
        <w:rPr>
          <w:rFonts w:ascii="Arial" w:hAnsi="Arial" w:cs="Arial"/>
          <w:b/>
        </w:rPr>
        <w:t>Contractor</w:t>
      </w:r>
      <w:r w:rsidRPr="008E0F07">
        <w:rPr>
          <w:rFonts w:ascii="Arial" w:hAnsi="Arial" w:cs="Arial"/>
        </w:rPr>
        <w:t xml:space="preserve"> - </w:t>
      </w:r>
      <w:r w:rsidRPr="008E0F07">
        <w:rPr>
          <w:rFonts w:ascii="Arial" w:hAnsi="Arial" w:cs="Arial"/>
        </w:rPr>
        <w:tab/>
        <w:t>means the contractor set out at the head of this Variation Letter.</w:t>
      </w:r>
    </w:p>
    <w:p w:rsidRPr="008E0F07" w:rsidR="00611AFC" w:rsidP="008E0F07" w:rsidRDefault="00611AFC">
      <w:pPr>
        <w:ind w:left="2977" w:hanging="2977"/>
        <w:jc w:val="both"/>
        <w:rPr>
          <w:rFonts w:ascii="Arial" w:hAnsi="Arial" w:cs="Arial"/>
        </w:rPr>
      </w:pPr>
      <w:r w:rsidRPr="008E0F07">
        <w:rPr>
          <w:rFonts w:ascii="Arial" w:hAnsi="Arial" w:cs="Arial"/>
          <w:b/>
        </w:rPr>
        <w:t>Council</w:t>
      </w:r>
      <w:r w:rsidRPr="008E0F07">
        <w:rPr>
          <w:rFonts w:ascii="Arial" w:hAnsi="Arial" w:cs="Arial"/>
        </w:rPr>
        <w:t xml:space="preserve"> - </w:t>
      </w:r>
      <w:r w:rsidRPr="008E0F07">
        <w:rPr>
          <w:rFonts w:ascii="Arial" w:hAnsi="Arial" w:cs="Arial"/>
        </w:rPr>
        <w:tab/>
        <w:t xml:space="preserve">means Derbyshire County Council. </w:t>
      </w:r>
    </w:p>
    <w:p w:rsidR="00611AFC" w:rsidP="008E0F07" w:rsidRDefault="008E0F07">
      <w:pPr>
        <w:ind w:left="2977" w:hanging="2977"/>
        <w:jc w:val="both"/>
        <w:rPr>
          <w:rFonts w:ascii="Arial" w:hAnsi="Arial" w:cs="Arial"/>
        </w:rPr>
      </w:pPr>
      <w:r>
        <w:rPr>
          <w:rFonts w:ascii="Arial" w:hAnsi="Arial" w:cs="Arial"/>
          <w:b/>
        </w:rPr>
        <w:t xml:space="preserve">GDPR Terms </w:t>
      </w:r>
      <w:r w:rsidRPr="008E0F07" w:rsidR="00611AFC">
        <w:rPr>
          <w:rFonts w:ascii="Arial" w:hAnsi="Arial" w:cs="Arial"/>
        </w:rPr>
        <w:t xml:space="preserve">- </w:t>
      </w:r>
      <w:r w:rsidRPr="008E0F07" w:rsidR="00611AFC">
        <w:rPr>
          <w:rFonts w:ascii="Arial" w:hAnsi="Arial" w:cs="Arial"/>
        </w:rPr>
        <w:tab/>
        <w:t>means the new contractual clauses that shall apply to the Agreement and are set out in Annex 1 (attached).</w:t>
      </w:r>
    </w:p>
    <w:p w:rsidR="001113A2" w:rsidP="008E0F07" w:rsidRDefault="001113A2">
      <w:pPr>
        <w:ind w:left="2977" w:hanging="2977"/>
        <w:jc w:val="both"/>
        <w:rPr>
          <w:rFonts w:ascii="Arial" w:hAnsi="Arial" w:cs="Arial"/>
        </w:rPr>
      </w:pPr>
      <w:r>
        <w:rPr>
          <w:rFonts w:ascii="Arial" w:hAnsi="Arial" w:cs="Arial"/>
          <w:b/>
        </w:rPr>
        <w:t xml:space="preserve">Letter </w:t>
      </w:r>
      <w:r w:rsidRPr="001113A2">
        <w:rPr>
          <w:rFonts w:ascii="Arial" w:hAnsi="Arial" w:cs="Arial"/>
        </w:rPr>
        <w:t>-</w:t>
      </w:r>
      <w:r>
        <w:rPr>
          <w:rFonts w:ascii="Arial" w:hAnsi="Arial" w:cs="Arial"/>
        </w:rPr>
        <w:tab/>
        <w:t>means this variation agreement letter.</w:t>
      </w:r>
    </w:p>
    <w:p w:rsidRPr="008E0F07" w:rsidR="001113A2" w:rsidP="008E0F07" w:rsidRDefault="001113A2">
      <w:pPr>
        <w:ind w:left="2977" w:hanging="2977"/>
        <w:jc w:val="both"/>
        <w:rPr>
          <w:rFonts w:ascii="Arial" w:hAnsi="Arial" w:cs="Arial"/>
        </w:rPr>
      </w:pPr>
      <w:r>
        <w:rPr>
          <w:rFonts w:ascii="Arial" w:hAnsi="Arial" w:cs="Arial"/>
          <w:b/>
        </w:rPr>
        <w:t xml:space="preserve">Parties </w:t>
      </w:r>
      <w:r w:rsidRPr="001113A2">
        <w:rPr>
          <w:rFonts w:ascii="Arial" w:hAnsi="Arial" w:cs="Arial"/>
        </w:rPr>
        <w:t>-</w:t>
      </w:r>
      <w:r>
        <w:rPr>
          <w:rFonts w:ascii="Arial" w:hAnsi="Arial" w:cs="Arial"/>
        </w:rPr>
        <w:t xml:space="preserve"> </w:t>
      </w:r>
      <w:r>
        <w:rPr>
          <w:rFonts w:ascii="Arial" w:hAnsi="Arial" w:cs="Arial"/>
        </w:rPr>
        <w:tab/>
        <w:t>means the Council and the Contractor.</w:t>
      </w:r>
    </w:p>
    <w:p w:rsidRPr="008E0F07" w:rsidR="00611AFC" w:rsidP="008E0F07" w:rsidRDefault="00611AFC">
      <w:pPr>
        <w:ind w:left="2977" w:hanging="2977"/>
        <w:jc w:val="both"/>
        <w:rPr>
          <w:rFonts w:ascii="Arial" w:hAnsi="Arial" w:cs="Arial"/>
        </w:rPr>
      </w:pPr>
      <w:r w:rsidRPr="008E0F07">
        <w:rPr>
          <w:rFonts w:ascii="Arial" w:hAnsi="Arial" w:cs="Arial"/>
          <w:b/>
        </w:rPr>
        <w:t>Services</w:t>
      </w:r>
      <w:r w:rsidRPr="008E0F07">
        <w:rPr>
          <w:rFonts w:ascii="Arial" w:hAnsi="Arial" w:cs="Arial"/>
        </w:rPr>
        <w:t xml:space="preserve"> - </w:t>
      </w:r>
      <w:r w:rsidRPr="008E0F07">
        <w:rPr>
          <w:rFonts w:ascii="Arial" w:hAnsi="Arial" w:cs="Arial"/>
        </w:rPr>
        <w:tab/>
        <w:t>means the services that are provided by the Contractor under the Agreement.</w:t>
      </w:r>
    </w:p>
    <w:p w:rsidR="00611AFC" w:rsidP="00547F96" w:rsidRDefault="00611AFC">
      <w:pPr>
        <w:jc w:val="both"/>
        <w:rPr>
          <w:rFonts w:ascii="Arial" w:hAnsi="Arial" w:cs="Arial"/>
        </w:rPr>
      </w:pPr>
    </w:p>
    <w:p w:rsidRPr="00014865" w:rsidR="00D946DB" w:rsidP="00547F96" w:rsidRDefault="001113A2">
      <w:pPr>
        <w:jc w:val="both"/>
        <w:rPr>
          <w:rFonts w:ascii="Arial" w:hAnsi="Arial" w:cs="Arial"/>
        </w:rPr>
      </w:pPr>
      <w:r>
        <w:rPr>
          <w:rFonts w:ascii="Arial" w:hAnsi="Arial" w:cs="Arial"/>
        </w:rPr>
        <w:t xml:space="preserve">Accordingly, with effect from the </w:t>
      </w:r>
      <w:r w:rsidRPr="001113A2">
        <w:rPr>
          <w:rFonts w:ascii="Arial" w:hAnsi="Arial" w:cs="Arial"/>
        </w:rPr>
        <w:t>Commencement Date</w:t>
      </w:r>
      <w:r>
        <w:rPr>
          <w:rFonts w:ascii="Arial" w:hAnsi="Arial" w:cs="Arial"/>
        </w:rPr>
        <w:t>, the GDPR Terms as set out in this Letter will apply to the Agreement between the Parties</w:t>
      </w:r>
      <w:r w:rsidR="004A1F6C">
        <w:rPr>
          <w:rFonts w:ascii="Arial" w:hAnsi="Arial" w:cs="Arial"/>
        </w:rPr>
        <w:t xml:space="preserve"> and replace any exist</w:t>
      </w:r>
      <w:r w:rsidR="00B23780">
        <w:rPr>
          <w:rFonts w:ascii="Arial" w:hAnsi="Arial" w:cs="Arial"/>
        </w:rPr>
        <w:t>ing data protection obligations</w:t>
      </w:r>
      <w:r w:rsidR="00193527">
        <w:rPr>
          <w:rFonts w:ascii="Arial" w:hAnsi="Arial" w:cs="Arial"/>
        </w:rPr>
        <w:t>,</w:t>
      </w:r>
      <w:r w:rsidR="00CA5668">
        <w:rPr>
          <w:rFonts w:ascii="Arial" w:hAnsi="Arial" w:cs="Arial"/>
        </w:rPr>
        <w:t xml:space="preserve"> and the Agreement shall be deemed to be varied accordingly</w:t>
      </w:r>
      <w:r>
        <w:rPr>
          <w:rFonts w:ascii="Arial" w:hAnsi="Arial" w:cs="Arial"/>
        </w:rPr>
        <w:t xml:space="preserve">. </w:t>
      </w:r>
      <w:r w:rsidRPr="00014865" w:rsidR="00D946DB">
        <w:rPr>
          <w:rFonts w:ascii="Arial" w:hAnsi="Arial" w:cs="Arial"/>
        </w:rPr>
        <w:t xml:space="preserve">All definitions used in this </w:t>
      </w:r>
      <w:r w:rsidR="00953497">
        <w:rPr>
          <w:rFonts w:ascii="Arial" w:hAnsi="Arial" w:cs="Arial"/>
        </w:rPr>
        <w:t xml:space="preserve">Letter </w:t>
      </w:r>
      <w:r w:rsidRPr="00014865" w:rsidR="00D946DB">
        <w:rPr>
          <w:rFonts w:ascii="Arial" w:hAnsi="Arial" w:cs="Arial"/>
        </w:rPr>
        <w:t>shall</w:t>
      </w:r>
      <w:r w:rsidR="00B23780">
        <w:rPr>
          <w:rFonts w:ascii="Arial" w:hAnsi="Arial" w:cs="Arial"/>
        </w:rPr>
        <w:t xml:space="preserve">, </w:t>
      </w:r>
      <w:r w:rsidRPr="00014865" w:rsidR="00D946DB">
        <w:rPr>
          <w:rFonts w:ascii="Arial" w:hAnsi="Arial" w:cs="Arial"/>
        </w:rPr>
        <w:t xml:space="preserve">have the same meanings as those terms used in the Agreement, unless otherwise provided by this Letter. The Agreement shall remain in full force and effect so far as still relevant to be carried out and, in the event of any conflict between the Agreement and this </w:t>
      </w:r>
      <w:r>
        <w:rPr>
          <w:rFonts w:ascii="Arial" w:hAnsi="Arial" w:cs="Arial"/>
        </w:rPr>
        <w:t>L</w:t>
      </w:r>
      <w:r w:rsidRPr="00014865" w:rsidR="00D946DB">
        <w:rPr>
          <w:rFonts w:ascii="Arial" w:hAnsi="Arial" w:cs="Arial"/>
        </w:rPr>
        <w:t>etter</w:t>
      </w:r>
      <w:r>
        <w:rPr>
          <w:rFonts w:ascii="Arial" w:hAnsi="Arial" w:cs="Arial"/>
        </w:rPr>
        <w:t xml:space="preserve">, this </w:t>
      </w:r>
      <w:r w:rsidRPr="00014865" w:rsidR="00D946DB">
        <w:rPr>
          <w:rFonts w:ascii="Arial" w:hAnsi="Arial" w:cs="Arial"/>
        </w:rPr>
        <w:t>Letter shall prevail.</w:t>
      </w:r>
    </w:p>
    <w:p w:rsidRPr="00014865" w:rsidR="00D946DB" w:rsidP="00DB12EA" w:rsidRDefault="00D946DB">
      <w:pPr>
        <w:jc w:val="both"/>
        <w:rPr>
          <w:rFonts w:ascii="Arial" w:hAnsi="Arial" w:cs="Arial"/>
        </w:rPr>
      </w:pPr>
    </w:p>
    <w:p w:rsidRPr="00CA5668" w:rsidR="00CA5668" w:rsidP="00193527" w:rsidRDefault="00193527">
      <w:pPr>
        <w:jc w:val="both"/>
        <w:rPr>
          <w:rFonts w:ascii="Arial" w:hAnsi="Arial" w:cs="Arial"/>
        </w:rPr>
      </w:pPr>
      <w:r>
        <w:rPr>
          <w:rFonts w:ascii="Arial" w:hAnsi="Arial" w:cs="Arial"/>
        </w:rPr>
        <w:t>T</w:t>
      </w:r>
      <w:r w:rsidRPr="00CA5668" w:rsidR="00CA5668">
        <w:rPr>
          <w:rFonts w:ascii="Arial" w:hAnsi="Arial" w:cs="Arial"/>
        </w:rPr>
        <w:t xml:space="preserve">his </w:t>
      </w:r>
      <w:r>
        <w:rPr>
          <w:rFonts w:ascii="Arial" w:hAnsi="Arial" w:cs="Arial"/>
        </w:rPr>
        <w:t xml:space="preserve">Letter </w:t>
      </w:r>
      <w:r w:rsidRPr="00CA5668" w:rsidR="00CA5668">
        <w:rPr>
          <w:rFonts w:ascii="Arial" w:hAnsi="Arial" w:cs="Arial"/>
        </w:rPr>
        <w:t xml:space="preserve">shall remain in force for </w:t>
      </w:r>
      <w:r>
        <w:rPr>
          <w:rFonts w:ascii="Arial" w:hAnsi="Arial" w:cs="Arial"/>
        </w:rPr>
        <w:t xml:space="preserve">the duration of the Agreement, whereupon, on termination or expiry of the Agreement, this Letter </w:t>
      </w:r>
      <w:r w:rsidRPr="00CA5668" w:rsidR="00CA5668">
        <w:rPr>
          <w:rFonts w:ascii="Arial" w:hAnsi="Arial" w:cs="Arial"/>
        </w:rPr>
        <w:t xml:space="preserve">shall </w:t>
      </w:r>
      <w:r w:rsidRPr="00CA5668">
        <w:rPr>
          <w:rFonts w:ascii="Arial" w:hAnsi="Arial" w:cs="Arial"/>
        </w:rPr>
        <w:t xml:space="preserve">terminate </w:t>
      </w:r>
      <w:r w:rsidRPr="00CA5668" w:rsidR="00CA5668">
        <w:rPr>
          <w:rFonts w:ascii="Arial" w:hAnsi="Arial" w:cs="Arial"/>
        </w:rPr>
        <w:t>automatically.</w:t>
      </w:r>
    </w:p>
    <w:p w:rsidR="00193527" w:rsidP="00193527" w:rsidRDefault="00193527">
      <w:pPr>
        <w:jc w:val="both"/>
        <w:rPr>
          <w:rFonts w:ascii="Arial" w:hAnsi="Arial" w:cs="Arial"/>
        </w:rPr>
      </w:pPr>
    </w:p>
    <w:p w:rsidRPr="00CA5668" w:rsidR="00CA5668" w:rsidP="00193527" w:rsidRDefault="00CA5668">
      <w:pPr>
        <w:jc w:val="both"/>
        <w:rPr>
          <w:rFonts w:ascii="Arial" w:hAnsi="Arial" w:cs="Arial"/>
        </w:rPr>
      </w:pPr>
      <w:r w:rsidRPr="00CA5668">
        <w:rPr>
          <w:rFonts w:ascii="Arial" w:hAnsi="Arial" w:cs="Arial"/>
        </w:rPr>
        <w:lastRenderedPageBreak/>
        <w:t>N</w:t>
      </w:r>
      <w:r w:rsidR="00193527">
        <w:rPr>
          <w:rFonts w:ascii="Arial" w:hAnsi="Arial" w:cs="Arial"/>
        </w:rPr>
        <w:t xml:space="preserve">o provision of the Agreement </w:t>
      </w:r>
      <w:r w:rsidRPr="00CA5668">
        <w:rPr>
          <w:rFonts w:ascii="Arial" w:hAnsi="Arial" w:cs="Arial"/>
        </w:rPr>
        <w:t xml:space="preserve">shall </w:t>
      </w:r>
      <w:r w:rsidR="00193527">
        <w:rPr>
          <w:rFonts w:ascii="Arial" w:hAnsi="Arial" w:cs="Arial"/>
        </w:rPr>
        <w:t xml:space="preserve">be construed as to </w:t>
      </w:r>
      <w:r w:rsidRPr="00CA5668">
        <w:rPr>
          <w:rFonts w:ascii="Arial" w:hAnsi="Arial" w:cs="Arial"/>
        </w:rPr>
        <w:t xml:space="preserve">exclude the terms of this </w:t>
      </w:r>
      <w:r w:rsidR="00193527">
        <w:rPr>
          <w:rFonts w:ascii="Arial" w:hAnsi="Arial" w:cs="Arial"/>
        </w:rPr>
        <w:t>Letter.</w:t>
      </w:r>
    </w:p>
    <w:p w:rsidR="00193527" w:rsidP="00193527" w:rsidRDefault="00193527">
      <w:pPr>
        <w:jc w:val="both"/>
        <w:rPr>
          <w:rFonts w:ascii="Arial" w:hAnsi="Arial" w:cs="Arial"/>
        </w:rPr>
      </w:pPr>
    </w:p>
    <w:p w:rsidRPr="00CA5668" w:rsidR="0056290F" w:rsidP="00193527" w:rsidRDefault="00193527">
      <w:pPr>
        <w:jc w:val="both"/>
        <w:rPr>
          <w:rFonts w:ascii="Arial" w:hAnsi="Arial" w:cs="Arial"/>
        </w:rPr>
      </w:pPr>
      <w:r>
        <w:rPr>
          <w:rFonts w:ascii="Arial" w:hAnsi="Arial" w:cs="Arial"/>
        </w:rPr>
        <w:t xml:space="preserve">This Letter </w:t>
      </w:r>
      <w:r w:rsidRPr="00CA5668" w:rsidR="00CA5668">
        <w:rPr>
          <w:rFonts w:ascii="Arial" w:hAnsi="Arial" w:cs="Arial"/>
        </w:rPr>
        <w:t xml:space="preserve">and any dispute or claim arising out of or in connection with it or its subject matter or formation (including non-contractual disputes and claims) shall be governed by and construed in </w:t>
      </w:r>
      <w:r>
        <w:rPr>
          <w:rFonts w:ascii="Arial" w:hAnsi="Arial" w:cs="Arial"/>
        </w:rPr>
        <w:t>accordance with the Agreement</w:t>
      </w:r>
      <w:r w:rsidRPr="00CA5668" w:rsidR="00CA5668">
        <w:rPr>
          <w:rFonts w:ascii="Arial" w:hAnsi="Arial" w:cs="Arial"/>
        </w:rPr>
        <w:t xml:space="preserve"> and </w:t>
      </w:r>
      <w:r>
        <w:rPr>
          <w:rFonts w:ascii="Arial" w:hAnsi="Arial" w:cs="Arial"/>
        </w:rPr>
        <w:t>the Parties agree</w:t>
      </w:r>
      <w:r w:rsidRPr="00CA5668" w:rsidR="00CA5668">
        <w:rPr>
          <w:rFonts w:ascii="Arial" w:hAnsi="Arial" w:cs="Arial"/>
        </w:rPr>
        <w:t xml:space="preserve"> to submit to the exclusive jurisdiction of the co</w:t>
      </w:r>
      <w:r>
        <w:rPr>
          <w:rFonts w:ascii="Arial" w:hAnsi="Arial" w:cs="Arial"/>
        </w:rPr>
        <w:t>urts set out in the Agreement</w:t>
      </w:r>
      <w:r w:rsidRPr="00CA5668" w:rsidR="00CA5668">
        <w:rPr>
          <w:rFonts w:ascii="Arial" w:hAnsi="Arial" w:cs="Arial"/>
        </w:rPr>
        <w:t>.</w:t>
      </w:r>
    </w:p>
    <w:p w:rsidR="0056290F" w:rsidP="008F01B6" w:rsidRDefault="0056290F">
      <w:pPr>
        <w:ind w:left="720"/>
        <w:jc w:val="both"/>
        <w:rPr>
          <w:rFonts w:ascii="Arial" w:hAnsi="Arial" w:cs="Arial"/>
          <w:b/>
        </w:rPr>
      </w:pPr>
    </w:p>
    <w:p w:rsidRPr="00014865" w:rsidR="005C4708" w:rsidP="00B95891" w:rsidRDefault="005C4708">
      <w:pPr>
        <w:jc w:val="both"/>
        <w:rPr>
          <w:rFonts w:ascii="Arial" w:hAnsi="Arial" w:cs="Arial"/>
        </w:rPr>
      </w:pPr>
      <w:r w:rsidRPr="00014865">
        <w:rPr>
          <w:rFonts w:ascii="Arial" w:hAnsi="Arial" w:cs="Arial"/>
        </w:rPr>
        <w:t>Please sign the duplicate of this letter and return it by post marked for my attention</w:t>
      </w:r>
      <w:r w:rsidRPr="00014865" w:rsidR="00AC179F">
        <w:rPr>
          <w:rFonts w:ascii="Arial" w:hAnsi="Arial" w:cs="Arial"/>
        </w:rPr>
        <w:t xml:space="preserve"> at the address below</w:t>
      </w:r>
      <w:r w:rsidR="00346CF7">
        <w:rPr>
          <w:rFonts w:ascii="Arial" w:hAnsi="Arial" w:cs="Arial"/>
        </w:rPr>
        <w:t xml:space="preserve"> within </w:t>
      </w:r>
      <w:r w:rsidR="004F31BF">
        <w:rPr>
          <w:rFonts w:ascii="Arial" w:hAnsi="Arial" w:cs="Arial"/>
        </w:rPr>
        <w:t xml:space="preserve">7 </w:t>
      </w:r>
      <w:r w:rsidR="00346CF7">
        <w:rPr>
          <w:rFonts w:ascii="Arial" w:hAnsi="Arial" w:cs="Arial"/>
        </w:rPr>
        <w:t>days of the date of this letter</w:t>
      </w:r>
      <w:r w:rsidRPr="00014865" w:rsidR="00AC179F">
        <w:rPr>
          <w:rFonts w:ascii="Arial" w:hAnsi="Arial" w:cs="Arial"/>
        </w:rPr>
        <w:t xml:space="preserve">. </w:t>
      </w:r>
      <w:r w:rsidR="004F31BF">
        <w:rPr>
          <w:rFonts w:ascii="Arial" w:hAnsi="Arial" w:cs="Arial"/>
        </w:rPr>
        <w:t xml:space="preserve">Please </w:t>
      </w:r>
      <w:r w:rsidR="00257A8B">
        <w:rPr>
          <w:rFonts w:ascii="Arial" w:hAnsi="Arial" w:cs="Arial"/>
        </w:rPr>
        <w:t>then complete the table at the bottom of Annex 1 and forward the details to us within 21 days of the date of this letter.</w:t>
      </w:r>
      <w:r w:rsidR="00CC2D13">
        <w:rPr>
          <w:rFonts w:ascii="Arial" w:hAnsi="Arial" w:cs="Arial"/>
        </w:rPr>
        <w:t xml:space="preserve"> Please do not hesitate to contact me if you have any queries</w:t>
      </w:r>
      <w:r w:rsidR="00A632AB">
        <w:rPr>
          <w:rFonts w:ascii="Arial" w:hAnsi="Arial" w:cs="Arial"/>
        </w:rPr>
        <w:t>.</w:t>
      </w:r>
      <w:r w:rsidR="00257A8B">
        <w:rPr>
          <w:rFonts w:ascii="Arial" w:hAnsi="Arial" w:cs="Arial"/>
        </w:rPr>
        <w:t xml:space="preserve"> </w:t>
      </w:r>
    </w:p>
    <w:p w:rsidRPr="00014865" w:rsidR="00B95891" w:rsidP="00B95891" w:rsidRDefault="005C4708">
      <w:pPr>
        <w:jc w:val="both"/>
        <w:rPr>
          <w:rFonts w:ascii="Arial" w:hAnsi="Arial" w:cs="Arial"/>
        </w:rPr>
      </w:pPr>
      <w:r w:rsidRPr="00014865">
        <w:rPr>
          <w:rFonts w:ascii="Arial" w:hAnsi="Arial" w:cs="Arial"/>
        </w:rPr>
        <w:t xml:space="preserve"> </w:t>
      </w:r>
    </w:p>
    <w:p w:rsidRPr="00014865" w:rsidR="00B95891" w:rsidP="00B95891" w:rsidRDefault="00C51DF9">
      <w:pPr>
        <w:jc w:val="both"/>
        <w:rPr>
          <w:rFonts w:ascii="Arial" w:hAnsi="Arial" w:cs="Arial"/>
        </w:rPr>
      </w:pPr>
      <w:r w:rsidRPr="00014865">
        <w:rPr>
          <w:rFonts w:ascii="Arial" w:hAnsi="Arial" w:cs="Arial"/>
        </w:rPr>
        <w:t xml:space="preserve">Yours </w:t>
      </w:r>
      <w:r w:rsidR="001C49EF">
        <w:rPr>
          <w:rFonts w:ascii="Arial" w:hAnsi="Arial" w:cs="Arial"/>
        </w:rPr>
        <w:t>faithfully</w:t>
      </w:r>
      <w:r w:rsidRPr="00014865" w:rsidR="00B95891">
        <w:rPr>
          <w:rFonts w:ascii="Arial" w:hAnsi="Arial" w:cs="Arial"/>
        </w:rPr>
        <w:t>,</w:t>
      </w:r>
    </w:p>
    <w:p w:rsidR="00B95891" w:rsidP="00B95891" w:rsidRDefault="00B95891">
      <w:pPr>
        <w:jc w:val="both"/>
        <w:rPr>
          <w:rFonts w:ascii="Arial" w:hAnsi="Arial" w:cs="Arial"/>
        </w:rPr>
      </w:pPr>
    </w:p>
    <w:p w:rsidR="00A66E98" w:rsidP="00B95891" w:rsidRDefault="00A66E98">
      <w:pPr>
        <w:jc w:val="both"/>
        <w:rPr>
          <w:rFonts w:ascii="Arial" w:hAnsi="Arial" w:cs="Arial"/>
        </w:rPr>
      </w:pPr>
    </w:p>
    <w:p w:rsidRPr="00014865" w:rsidR="0009159D" w:rsidP="00B95891" w:rsidRDefault="0009159D">
      <w:pPr>
        <w:jc w:val="both"/>
        <w:rPr>
          <w:rFonts w:ascii="Arial" w:hAnsi="Arial" w:cs="Arial"/>
        </w:rPr>
      </w:pPr>
    </w:p>
    <w:p w:rsidRPr="00014865" w:rsidR="005C4708" w:rsidP="00B95891" w:rsidRDefault="005C4708">
      <w:pPr>
        <w:jc w:val="both"/>
        <w:rPr>
          <w:rFonts w:ascii="Arial" w:hAnsi="Arial" w:cs="Arial"/>
        </w:rPr>
      </w:pPr>
    </w:p>
    <w:p w:rsidRPr="00014865" w:rsidR="00C51DF9" w:rsidP="00C51DF9" w:rsidRDefault="00A66E98">
      <w:pPr>
        <w:rPr>
          <w:rFonts w:ascii="Arial" w:hAnsi="Arial" w:cs="Arial"/>
          <w:b/>
        </w:rPr>
      </w:pPr>
      <w:r>
        <w:rPr>
          <w:rFonts w:ascii="Arial" w:hAnsi="Arial" w:cs="Arial"/>
          <w:b/>
        </w:rPr>
        <w:t>[</w:t>
      </w:r>
      <w:r w:rsidRPr="001E753B">
        <w:rPr>
          <w:rFonts w:ascii="Arial" w:hAnsi="Arial" w:cs="Arial"/>
          <w:b/>
          <w:highlight w:val="yellow"/>
        </w:rPr>
        <w:t>NAME</w:t>
      </w:r>
      <w:r>
        <w:rPr>
          <w:rFonts w:ascii="Arial" w:hAnsi="Arial" w:cs="Arial"/>
          <w:b/>
        </w:rPr>
        <w:t>]</w:t>
      </w:r>
      <w:r w:rsidR="005C4816">
        <w:rPr>
          <w:rFonts w:ascii="Arial" w:hAnsi="Arial" w:cs="Arial"/>
          <w:b/>
        </w:rPr>
        <w:t xml:space="preserve"> </w:t>
      </w:r>
      <w:r w:rsidRPr="00014865" w:rsidR="008D5914">
        <w:rPr>
          <w:rFonts w:ascii="Arial" w:hAnsi="Arial" w:cs="Arial"/>
          <w:b/>
        </w:rPr>
        <w:t xml:space="preserve"> </w:t>
      </w:r>
      <w:r w:rsidRPr="00014865" w:rsidR="00AC179F">
        <w:rPr>
          <w:rFonts w:ascii="Arial" w:hAnsi="Arial" w:cs="Arial"/>
          <w:b/>
        </w:rPr>
        <w:t xml:space="preserve"> </w:t>
      </w:r>
    </w:p>
    <w:p w:rsidRPr="00014865" w:rsidR="00C51DF9" w:rsidP="00C51DF9" w:rsidRDefault="00A66E98">
      <w:pPr>
        <w:rPr>
          <w:rFonts w:ascii="Arial" w:hAnsi="Arial" w:cs="Arial"/>
          <w:b/>
        </w:rPr>
      </w:pPr>
      <w:r>
        <w:rPr>
          <w:rFonts w:ascii="Arial" w:hAnsi="Arial" w:cs="Arial"/>
          <w:b/>
        </w:rPr>
        <w:t>[</w:t>
      </w:r>
      <w:r w:rsidRPr="001E753B">
        <w:rPr>
          <w:rFonts w:ascii="Arial" w:hAnsi="Arial" w:cs="Arial"/>
          <w:b/>
          <w:highlight w:val="yellow"/>
        </w:rPr>
        <w:t>TITLE</w:t>
      </w:r>
      <w:r>
        <w:rPr>
          <w:rFonts w:ascii="Arial" w:hAnsi="Arial" w:cs="Arial"/>
          <w:b/>
        </w:rPr>
        <w:t>]</w:t>
      </w:r>
      <w:r w:rsidRPr="00014865" w:rsidR="008D5914">
        <w:rPr>
          <w:rFonts w:ascii="Arial" w:hAnsi="Arial" w:cs="Arial"/>
          <w:b/>
        </w:rPr>
        <w:t xml:space="preserve"> </w:t>
      </w:r>
    </w:p>
    <w:p w:rsidR="00A66E98" w:rsidP="00B95891" w:rsidRDefault="00B95891">
      <w:pPr>
        <w:jc w:val="both"/>
        <w:rPr>
          <w:rFonts w:ascii="Arial" w:hAnsi="Arial" w:cs="Arial"/>
          <w:b/>
        </w:rPr>
      </w:pPr>
      <w:r w:rsidRPr="00014865">
        <w:rPr>
          <w:rFonts w:ascii="Arial" w:hAnsi="Arial" w:cs="Arial"/>
          <w:b/>
        </w:rPr>
        <w:t xml:space="preserve">For and on behalf of </w:t>
      </w:r>
    </w:p>
    <w:p w:rsidRPr="00014865" w:rsidR="00B95891" w:rsidP="00B95891" w:rsidRDefault="00A66E98">
      <w:pPr>
        <w:jc w:val="both"/>
        <w:rPr>
          <w:rFonts w:ascii="Arial" w:hAnsi="Arial" w:cs="Arial"/>
          <w:b/>
        </w:rPr>
      </w:pPr>
      <w:r>
        <w:rPr>
          <w:rFonts w:ascii="Arial" w:hAnsi="Arial" w:cs="Arial"/>
          <w:b/>
        </w:rPr>
        <w:t xml:space="preserve">Derbyshire County Council </w:t>
      </w:r>
      <w:r w:rsidRPr="00014865" w:rsidR="00091BFF">
        <w:rPr>
          <w:rFonts w:ascii="Arial" w:hAnsi="Arial" w:cs="Arial"/>
          <w:b/>
        </w:rPr>
        <w:t xml:space="preserve"> </w:t>
      </w:r>
    </w:p>
    <w:p w:rsidRPr="00014865" w:rsidR="00B95891" w:rsidRDefault="00B95891">
      <w:pPr>
        <w:rPr>
          <w:rFonts w:ascii="Arial" w:hAnsi="Arial" w:cs="Arial"/>
        </w:rPr>
      </w:pPr>
    </w:p>
    <w:p w:rsidR="00A66E98" w:rsidRDefault="00A66E98">
      <w:pPr>
        <w:rPr>
          <w:rFonts w:ascii="Arial" w:hAnsi="Arial" w:cs="Arial"/>
          <w:b/>
        </w:rPr>
      </w:pPr>
    </w:p>
    <w:p w:rsidRPr="00014865" w:rsidR="005C4708" w:rsidRDefault="005C4708">
      <w:pPr>
        <w:rPr>
          <w:rFonts w:ascii="Arial" w:hAnsi="Arial" w:cs="Arial"/>
          <w:b/>
        </w:rPr>
      </w:pPr>
      <w:r w:rsidRPr="00014865">
        <w:rPr>
          <w:rFonts w:ascii="Arial" w:hAnsi="Arial" w:cs="Arial"/>
          <w:b/>
        </w:rPr>
        <w:t>Agreed and accepted</w:t>
      </w:r>
      <w:r w:rsidRPr="00014865" w:rsidR="008D5914">
        <w:rPr>
          <w:rFonts w:ascii="Arial" w:hAnsi="Arial" w:cs="Arial"/>
          <w:b/>
        </w:rPr>
        <w:t xml:space="preserve"> for and on behalf of</w:t>
      </w:r>
      <w:r w:rsidR="00311A42">
        <w:rPr>
          <w:rFonts w:ascii="Arial" w:hAnsi="Arial" w:cs="Arial"/>
          <w:b/>
        </w:rPr>
        <w:t xml:space="preserve"> the Contractor</w:t>
      </w:r>
      <w:r w:rsidR="00CE2A13">
        <w:rPr>
          <w:rFonts w:ascii="Arial" w:hAnsi="Arial" w:cs="Arial"/>
          <w:b/>
        </w:rPr>
        <w:t xml:space="preserve"> </w:t>
      </w:r>
      <w:r w:rsidRPr="00014865" w:rsidR="002E150B">
        <w:rPr>
          <w:rFonts w:ascii="Arial" w:hAnsi="Arial" w:cs="Arial"/>
          <w:b/>
        </w:rPr>
        <w:t xml:space="preserve"> </w:t>
      </w:r>
    </w:p>
    <w:p w:rsidRPr="00014865" w:rsidR="002E150B" w:rsidRDefault="002E150B">
      <w:pPr>
        <w:rPr>
          <w:rFonts w:ascii="Arial" w:hAnsi="Arial" w:cs="Arial"/>
          <w:b/>
        </w:rPr>
      </w:pPr>
    </w:p>
    <w:p w:rsidRPr="00014865" w:rsidR="005C4708" w:rsidRDefault="005C4708">
      <w:pPr>
        <w:rPr>
          <w:rFonts w:ascii="Arial" w:hAnsi="Arial" w:cs="Arial"/>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77"/>
      </w:tblGrid>
      <w:tr w:rsidRPr="000B34B9" w:rsidR="000B34B9" w:rsidTr="000B34B9">
        <w:tc>
          <w:tcPr>
            <w:tcW w:w="3539" w:type="dxa"/>
          </w:tcPr>
          <w:p w:rsidRPr="000B34B9" w:rsidR="000B34B9" w:rsidP="00E049B4" w:rsidRDefault="000B34B9">
            <w:pPr>
              <w:jc w:val="both"/>
              <w:rPr>
                <w:rFonts w:ascii="Arial" w:hAnsi="Arial" w:cs="Arial"/>
                <w:b/>
              </w:rPr>
            </w:pPr>
            <w:r w:rsidRPr="000B34B9">
              <w:rPr>
                <w:rFonts w:ascii="Arial" w:hAnsi="Arial" w:cs="Arial"/>
                <w:b/>
              </w:rPr>
              <w:t>…………………………</w:t>
            </w:r>
            <w:r>
              <w:rPr>
                <w:rFonts w:ascii="Arial" w:hAnsi="Arial" w:cs="Arial"/>
                <w:b/>
              </w:rPr>
              <w:t>…………......</w:t>
            </w:r>
            <w:r w:rsidRPr="000B34B9">
              <w:rPr>
                <w:rFonts w:ascii="Arial" w:hAnsi="Arial" w:cs="Arial"/>
                <w:b/>
              </w:rPr>
              <w:t xml:space="preserve">  </w:t>
            </w:r>
          </w:p>
        </w:tc>
      </w:tr>
      <w:tr w:rsidRPr="000B34B9" w:rsidR="000B34B9" w:rsidTr="000B34B9">
        <w:tc>
          <w:tcPr>
            <w:tcW w:w="3539" w:type="dxa"/>
          </w:tcPr>
          <w:p w:rsidRPr="000B34B9" w:rsidR="000B34B9" w:rsidP="00E049B4" w:rsidRDefault="000B34B9">
            <w:pPr>
              <w:jc w:val="both"/>
              <w:rPr>
                <w:rFonts w:ascii="Arial" w:hAnsi="Arial" w:cs="Arial"/>
                <w:b/>
              </w:rPr>
            </w:pPr>
            <w:r w:rsidRPr="000B34B9">
              <w:rPr>
                <w:rFonts w:ascii="Arial" w:hAnsi="Arial" w:cs="Arial"/>
                <w:b/>
              </w:rPr>
              <w:t>Signed</w:t>
            </w:r>
          </w:p>
        </w:tc>
      </w:tr>
      <w:tr w:rsidRPr="000B34B9" w:rsidR="000B34B9" w:rsidTr="000B34B9">
        <w:tc>
          <w:tcPr>
            <w:tcW w:w="3539" w:type="dxa"/>
          </w:tcPr>
          <w:p w:rsidRPr="000B34B9" w:rsidR="000B34B9" w:rsidP="00E049B4" w:rsidRDefault="000B34B9">
            <w:pPr>
              <w:jc w:val="both"/>
              <w:rPr>
                <w:rFonts w:ascii="Arial" w:hAnsi="Arial" w:cs="Arial"/>
                <w:b/>
              </w:rPr>
            </w:pPr>
          </w:p>
        </w:tc>
      </w:tr>
      <w:tr w:rsidRPr="000B34B9" w:rsidR="000B34B9" w:rsidTr="000B34B9">
        <w:tc>
          <w:tcPr>
            <w:tcW w:w="3539" w:type="dxa"/>
          </w:tcPr>
          <w:p w:rsidRPr="000B34B9" w:rsidR="000B34B9" w:rsidP="00E049B4" w:rsidRDefault="000B34B9">
            <w:pPr>
              <w:jc w:val="both"/>
              <w:rPr>
                <w:rFonts w:ascii="Arial" w:hAnsi="Arial" w:cs="Arial"/>
                <w:b/>
              </w:rPr>
            </w:pPr>
            <w:r w:rsidRPr="000B34B9">
              <w:rPr>
                <w:rFonts w:ascii="Arial" w:hAnsi="Arial" w:cs="Arial"/>
                <w:b/>
              </w:rPr>
              <w:t>………………………………</w:t>
            </w:r>
            <w:r>
              <w:rPr>
                <w:rFonts w:ascii="Arial" w:hAnsi="Arial" w:cs="Arial"/>
                <w:b/>
              </w:rPr>
              <w:t>……......</w:t>
            </w:r>
          </w:p>
        </w:tc>
      </w:tr>
      <w:tr w:rsidRPr="000B34B9" w:rsidR="000B34B9" w:rsidTr="000B34B9">
        <w:tc>
          <w:tcPr>
            <w:tcW w:w="3539" w:type="dxa"/>
          </w:tcPr>
          <w:p w:rsidRPr="000B34B9" w:rsidR="000B34B9" w:rsidP="00E049B4" w:rsidRDefault="000B34B9">
            <w:pPr>
              <w:jc w:val="both"/>
              <w:rPr>
                <w:rFonts w:ascii="Arial" w:hAnsi="Arial" w:cs="Arial"/>
              </w:rPr>
            </w:pPr>
            <w:r w:rsidRPr="000B34B9">
              <w:rPr>
                <w:rFonts w:ascii="Arial" w:hAnsi="Arial" w:cs="Arial"/>
                <w:b/>
              </w:rPr>
              <w:t>Name</w:t>
            </w:r>
            <w:r w:rsidRPr="000B34B9">
              <w:rPr>
                <w:rFonts w:ascii="Arial" w:hAnsi="Arial" w:cs="Arial"/>
                <w:b/>
              </w:rPr>
              <w:tab/>
            </w:r>
            <w:r w:rsidRPr="000B34B9">
              <w:rPr>
                <w:rFonts w:ascii="Arial" w:hAnsi="Arial" w:cs="Arial"/>
                <w:b/>
              </w:rPr>
              <w:tab/>
            </w:r>
            <w:r w:rsidRPr="000B34B9">
              <w:rPr>
                <w:rFonts w:ascii="Arial" w:hAnsi="Arial" w:cs="Arial"/>
                <w:b/>
              </w:rPr>
              <w:tab/>
              <w:t xml:space="preserve"> </w:t>
            </w:r>
          </w:p>
        </w:tc>
      </w:tr>
      <w:tr w:rsidRPr="000B34B9" w:rsidR="000B34B9" w:rsidTr="000B34B9">
        <w:tc>
          <w:tcPr>
            <w:tcW w:w="3539" w:type="dxa"/>
          </w:tcPr>
          <w:p w:rsidRPr="000B34B9" w:rsidR="000B34B9" w:rsidP="00E049B4" w:rsidRDefault="000B34B9">
            <w:pPr>
              <w:rPr>
                <w:rFonts w:ascii="Arial" w:hAnsi="Arial" w:cs="Arial"/>
              </w:rPr>
            </w:pPr>
          </w:p>
        </w:tc>
      </w:tr>
      <w:tr w:rsidRPr="000B34B9" w:rsidR="000B34B9" w:rsidTr="000B34B9">
        <w:tc>
          <w:tcPr>
            <w:tcW w:w="3539" w:type="dxa"/>
          </w:tcPr>
          <w:p w:rsidRPr="000B34B9" w:rsidR="000B34B9" w:rsidP="00E049B4" w:rsidRDefault="000B34B9">
            <w:pPr>
              <w:rPr>
                <w:rFonts w:ascii="Arial" w:hAnsi="Arial" w:cs="Arial"/>
                <w:b/>
              </w:rPr>
            </w:pPr>
            <w:r w:rsidRPr="000B34B9">
              <w:rPr>
                <w:rFonts w:ascii="Arial" w:hAnsi="Arial" w:cs="Arial"/>
                <w:b/>
              </w:rPr>
              <w:t>……………………………………</w:t>
            </w:r>
            <w:r>
              <w:rPr>
                <w:rFonts w:ascii="Arial" w:hAnsi="Arial" w:cs="Arial"/>
                <w:b/>
              </w:rPr>
              <w:t>...</w:t>
            </w:r>
            <w:r w:rsidRPr="000B34B9">
              <w:rPr>
                <w:rFonts w:ascii="Arial" w:hAnsi="Arial" w:cs="Arial"/>
                <w:b/>
              </w:rPr>
              <w:t>..</w:t>
            </w:r>
          </w:p>
        </w:tc>
      </w:tr>
      <w:tr w:rsidRPr="000B34B9" w:rsidR="000B34B9" w:rsidTr="000B34B9">
        <w:tc>
          <w:tcPr>
            <w:tcW w:w="3539" w:type="dxa"/>
          </w:tcPr>
          <w:p w:rsidRPr="000B34B9" w:rsidR="000B34B9" w:rsidP="00E049B4" w:rsidRDefault="000B34B9">
            <w:pPr>
              <w:rPr>
                <w:rFonts w:ascii="Arial" w:hAnsi="Arial" w:cs="Arial"/>
                <w:b/>
              </w:rPr>
            </w:pPr>
            <w:r w:rsidRPr="000B34B9">
              <w:rPr>
                <w:rFonts w:ascii="Arial" w:hAnsi="Arial" w:cs="Arial"/>
                <w:b/>
              </w:rPr>
              <w:t>Title</w:t>
            </w:r>
          </w:p>
        </w:tc>
      </w:tr>
      <w:tr w:rsidRPr="000B34B9" w:rsidR="000B34B9" w:rsidTr="000B34B9">
        <w:tc>
          <w:tcPr>
            <w:tcW w:w="3539" w:type="dxa"/>
          </w:tcPr>
          <w:p w:rsidRPr="000B34B9" w:rsidR="000B34B9" w:rsidP="00E049B4" w:rsidRDefault="000B34B9">
            <w:pPr>
              <w:rPr>
                <w:rFonts w:ascii="Arial" w:hAnsi="Arial" w:cs="Arial"/>
                <w:b/>
              </w:rPr>
            </w:pPr>
          </w:p>
        </w:tc>
      </w:tr>
      <w:tr w:rsidRPr="000B34B9" w:rsidR="000B34B9" w:rsidTr="000B34B9">
        <w:tc>
          <w:tcPr>
            <w:tcW w:w="3539" w:type="dxa"/>
          </w:tcPr>
          <w:p w:rsidRPr="000B34B9" w:rsidR="000B34B9" w:rsidP="00E049B4" w:rsidRDefault="000B34B9">
            <w:pPr>
              <w:rPr>
                <w:rFonts w:ascii="Arial" w:hAnsi="Arial" w:cs="Arial"/>
                <w:b/>
              </w:rPr>
            </w:pPr>
            <w:r w:rsidRPr="000B34B9">
              <w:rPr>
                <w:rFonts w:ascii="Arial" w:hAnsi="Arial" w:cs="Arial"/>
                <w:b/>
              </w:rPr>
              <w:t>……………………………………</w:t>
            </w:r>
            <w:r>
              <w:rPr>
                <w:rFonts w:ascii="Arial" w:hAnsi="Arial" w:cs="Arial"/>
                <w:b/>
              </w:rPr>
              <w:t>...</w:t>
            </w:r>
            <w:r w:rsidRPr="000B34B9">
              <w:rPr>
                <w:rFonts w:ascii="Arial" w:hAnsi="Arial" w:cs="Arial"/>
                <w:b/>
              </w:rPr>
              <w:t>.</w:t>
            </w:r>
          </w:p>
        </w:tc>
      </w:tr>
      <w:tr w:rsidRPr="00014865" w:rsidR="000B34B9" w:rsidTr="000B34B9">
        <w:tc>
          <w:tcPr>
            <w:tcW w:w="3539" w:type="dxa"/>
          </w:tcPr>
          <w:p w:rsidRPr="000B34B9" w:rsidR="000B34B9" w:rsidP="00E049B4" w:rsidRDefault="000B34B9">
            <w:pPr>
              <w:rPr>
                <w:rFonts w:ascii="Arial" w:hAnsi="Arial" w:cs="Arial"/>
                <w:b/>
              </w:rPr>
            </w:pPr>
            <w:r w:rsidRPr="000B34B9">
              <w:rPr>
                <w:rFonts w:ascii="Arial" w:hAnsi="Arial" w:cs="Arial"/>
                <w:b/>
              </w:rPr>
              <w:t>Date</w:t>
            </w:r>
          </w:p>
        </w:tc>
      </w:tr>
    </w:tbl>
    <w:p w:rsidR="004B1282" w:rsidP="000B34B9" w:rsidRDefault="004B1282">
      <w:pPr>
        <w:rPr>
          <w:rFonts w:ascii="Arial" w:hAnsi="Arial" w:cs="Arial"/>
        </w:rPr>
      </w:pPr>
    </w:p>
    <w:p w:rsidR="004B1282" w:rsidRDefault="004B1282">
      <w:pPr>
        <w:rPr>
          <w:rFonts w:ascii="Arial" w:hAnsi="Arial" w:cs="Arial"/>
        </w:rPr>
      </w:pPr>
      <w:r>
        <w:rPr>
          <w:rFonts w:ascii="Arial" w:hAnsi="Arial" w:cs="Arial"/>
        </w:rPr>
        <w:br w:type="page"/>
      </w:r>
    </w:p>
    <w:p w:rsidRPr="004B1282" w:rsidR="004B1282" w:rsidP="0003034B" w:rsidRDefault="004B1282">
      <w:pPr>
        <w:autoSpaceDE w:val="0"/>
        <w:autoSpaceDN w:val="0"/>
        <w:adjustRightInd w:val="0"/>
        <w:jc w:val="center"/>
        <w:rPr>
          <w:rFonts w:ascii="Arial" w:hAnsi="Arial" w:cs="Arial"/>
          <w:b/>
          <w:bCs/>
          <w:color w:val="000000"/>
        </w:rPr>
      </w:pPr>
      <w:r w:rsidRPr="004B1282">
        <w:rPr>
          <w:rFonts w:ascii="Arial" w:hAnsi="Arial" w:cs="Arial"/>
          <w:b/>
          <w:bCs/>
          <w:color w:val="000000"/>
        </w:rPr>
        <w:lastRenderedPageBreak/>
        <w:t>ANNEX 1 - GDPR TERMS</w:t>
      </w:r>
    </w:p>
    <w:p w:rsidR="004B1282" w:rsidP="004B1282" w:rsidRDefault="004B1282">
      <w:pPr>
        <w:autoSpaceDE w:val="0"/>
        <w:autoSpaceDN w:val="0"/>
        <w:adjustRightInd w:val="0"/>
        <w:jc w:val="both"/>
        <w:rPr>
          <w:rFonts w:ascii="Arial" w:hAnsi="Arial" w:cs="Arial"/>
          <w:b/>
          <w:bCs/>
          <w:color w:val="000000"/>
        </w:rPr>
      </w:pPr>
    </w:p>
    <w:p w:rsidRPr="00DE46ED" w:rsidR="004B1282" w:rsidP="004B1282" w:rsidRDefault="004B1282">
      <w:pPr>
        <w:autoSpaceDE w:val="0"/>
        <w:autoSpaceDN w:val="0"/>
        <w:adjustRightInd w:val="0"/>
        <w:jc w:val="both"/>
        <w:rPr>
          <w:rFonts w:ascii="Arial" w:hAnsi="Arial" w:cs="Arial"/>
          <w:b/>
          <w:bCs/>
          <w:color w:val="000000"/>
          <w:sz w:val="18"/>
          <w:szCs w:val="18"/>
        </w:rPr>
      </w:pPr>
      <w:r w:rsidRPr="00DE46ED">
        <w:rPr>
          <w:rFonts w:ascii="Arial" w:hAnsi="Arial" w:cs="Arial"/>
          <w:b/>
          <w:bCs/>
          <w:color w:val="000000"/>
          <w:sz w:val="18"/>
          <w:szCs w:val="18"/>
        </w:rPr>
        <w:t>DEFINITIONS</w:t>
      </w:r>
      <w:r w:rsidRPr="00DE46ED" w:rsidR="00790D41">
        <w:rPr>
          <w:rFonts w:ascii="Arial" w:hAnsi="Arial" w:cs="Arial"/>
          <w:b/>
          <w:bCs/>
          <w:color w:val="000000"/>
          <w:sz w:val="18"/>
          <w:szCs w:val="18"/>
        </w:rPr>
        <w:t xml:space="preserve"> USED IN THE GDPR TERMS</w:t>
      </w:r>
      <w:r w:rsidRPr="00DE46ED">
        <w:rPr>
          <w:rFonts w:ascii="Arial" w:hAnsi="Arial" w:cs="Arial"/>
          <w:b/>
          <w:bCs/>
          <w:color w:val="000000"/>
          <w:sz w:val="18"/>
          <w:szCs w:val="18"/>
        </w:rPr>
        <w:t>:</w:t>
      </w:r>
    </w:p>
    <w:p w:rsidRPr="00DE46ED" w:rsidR="004B1282" w:rsidP="004B1282" w:rsidRDefault="004B1282">
      <w:pPr>
        <w:autoSpaceDE w:val="0"/>
        <w:autoSpaceDN w:val="0"/>
        <w:adjustRightInd w:val="0"/>
        <w:jc w:val="both"/>
        <w:rPr>
          <w:rFonts w:ascii="Arial" w:hAnsi="Arial" w:eastAsia="ArialMT" w:cs="Arial"/>
          <w:color w:val="000000"/>
          <w:sz w:val="18"/>
          <w:szCs w:val="18"/>
        </w:rPr>
      </w:pPr>
      <w:r w:rsidRPr="00DE46ED">
        <w:rPr>
          <w:rFonts w:ascii="Arial" w:hAnsi="Arial" w:cs="Arial"/>
          <w:b/>
          <w:bCs/>
          <w:color w:val="000000"/>
          <w:sz w:val="18"/>
          <w:szCs w:val="18"/>
        </w:rPr>
        <w:t>Data Protection Legislation</w:t>
      </w:r>
      <w:r w:rsidRPr="00DE46ED">
        <w:rPr>
          <w:rFonts w:ascii="Arial" w:hAnsi="Arial" w:eastAsia="ArialMT" w:cs="Arial"/>
          <w:color w:val="000000"/>
          <w:sz w:val="18"/>
          <w:szCs w:val="18"/>
        </w:rPr>
        <w:t>: (i) the GDPR, the LED and any applicable national implementing Laws as amended from time to time (ii) the DPA 2018 (subject to Royal Assent) to the extent that it relates to processing of personal data and privacy; and (iiii) all applicable Law about the processing of personal data and privacy;</w:t>
      </w:r>
    </w:p>
    <w:p w:rsidRPr="00DE46ED" w:rsidR="004B1282" w:rsidP="004B1282" w:rsidRDefault="004B1282">
      <w:pPr>
        <w:autoSpaceDE w:val="0"/>
        <w:autoSpaceDN w:val="0"/>
        <w:adjustRightInd w:val="0"/>
        <w:jc w:val="both"/>
        <w:rPr>
          <w:rFonts w:ascii="Arial" w:hAnsi="Arial" w:eastAsia="ArialMT" w:cs="Arial"/>
          <w:color w:val="000000"/>
          <w:sz w:val="18"/>
          <w:szCs w:val="18"/>
        </w:rPr>
      </w:pPr>
      <w:r w:rsidRPr="00DE46ED">
        <w:rPr>
          <w:rFonts w:ascii="Arial" w:hAnsi="Arial" w:cs="Arial"/>
          <w:b/>
          <w:bCs/>
          <w:color w:val="000000"/>
          <w:sz w:val="18"/>
          <w:szCs w:val="18"/>
        </w:rPr>
        <w:t>Data Protection Impact Assessment</w:t>
      </w:r>
      <w:r w:rsidRPr="00DE46ED">
        <w:rPr>
          <w:rFonts w:ascii="Arial" w:hAnsi="Arial" w:eastAsia="ArialMT" w:cs="Arial"/>
          <w:color w:val="000000"/>
          <w:sz w:val="18"/>
          <w:szCs w:val="18"/>
        </w:rPr>
        <w:t>: an assessment by the Controller of the impact of the envisaged processing on the protection of Personal Data;</w:t>
      </w:r>
    </w:p>
    <w:p w:rsidRPr="00DE46ED" w:rsidR="004B1282" w:rsidP="004B1282" w:rsidRDefault="004B1282">
      <w:pPr>
        <w:autoSpaceDE w:val="0"/>
        <w:autoSpaceDN w:val="0"/>
        <w:adjustRightInd w:val="0"/>
        <w:jc w:val="both"/>
        <w:rPr>
          <w:rFonts w:ascii="Arial" w:hAnsi="Arial" w:eastAsia="ArialMT" w:cs="Arial"/>
          <w:color w:val="000000"/>
          <w:sz w:val="18"/>
          <w:szCs w:val="18"/>
        </w:rPr>
      </w:pPr>
      <w:r w:rsidRPr="00DE46ED">
        <w:rPr>
          <w:rFonts w:ascii="Arial" w:hAnsi="Arial" w:cs="Arial"/>
          <w:b/>
          <w:bCs/>
          <w:color w:val="000000"/>
          <w:sz w:val="18"/>
          <w:szCs w:val="18"/>
        </w:rPr>
        <w:t>Controller</w:t>
      </w:r>
      <w:r w:rsidRPr="00DE46ED">
        <w:rPr>
          <w:rFonts w:ascii="Arial" w:hAnsi="Arial" w:eastAsia="ArialMT" w:cs="Arial"/>
          <w:color w:val="000000"/>
          <w:sz w:val="18"/>
          <w:szCs w:val="18"/>
        </w:rPr>
        <w:t xml:space="preserve">, </w:t>
      </w:r>
      <w:r w:rsidRPr="00DE46ED">
        <w:rPr>
          <w:rFonts w:ascii="Arial" w:hAnsi="Arial" w:cs="Arial"/>
          <w:b/>
          <w:bCs/>
          <w:color w:val="000000"/>
          <w:sz w:val="18"/>
          <w:szCs w:val="18"/>
        </w:rPr>
        <w:t>Processor</w:t>
      </w:r>
      <w:r w:rsidRPr="00DE46ED">
        <w:rPr>
          <w:rFonts w:ascii="Arial" w:hAnsi="Arial" w:eastAsia="ArialMT" w:cs="Arial"/>
          <w:color w:val="000000"/>
          <w:sz w:val="18"/>
          <w:szCs w:val="18"/>
        </w:rPr>
        <w:t xml:space="preserve">, </w:t>
      </w:r>
      <w:r w:rsidRPr="00DE46ED">
        <w:rPr>
          <w:rFonts w:ascii="Arial" w:hAnsi="Arial" w:cs="Arial"/>
          <w:b/>
          <w:bCs/>
          <w:color w:val="000000"/>
          <w:sz w:val="18"/>
          <w:szCs w:val="18"/>
        </w:rPr>
        <w:t>Data Subject</w:t>
      </w:r>
      <w:r w:rsidRPr="00DE46ED">
        <w:rPr>
          <w:rFonts w:ascii="Arial" w:hAnsi="Arial" w:eastAsia="ArialMT" w:cs="Arial"/>
          <w:color w:val="000000"/>
          <w:sz w:val="18"/>
          <w:szCs w:val="18"/>
        </w:rPr>
        <w:t xml:space="preserve">, </w:t>
      </w:r>
      <w:r w:rsidRPr="00DE46ED">
        <w:rPr>
          <w:rFonts w:ascii="Arial" w:hAnsi="Arial" w:cs="Arial"/>
          <w:b/>
          <w:bCs/>
          <w:color w:val="000000"/>
          <w:sz w:val="18"/>
          <w:szCs w:val="18"/>
        </w:rPr>
        <w:t>Personal Data</w:t>
      </w:r>
      <w:r w:rsidRPr="00DE46ED">
        <w:rPr>
          <w:rFonts w:ascii="Arial" w:hAnsi="Arial" w:eastAsia="ArialMT" w:cs="Arial"/>
          <w:color w:val="000000"/>
          <w:sz w:val="18"/>
          <w:szCs w:val="18"/>
        </w:rPr>
        <w:t xml:space="preserve">, </w:t>
      </w:r>
      <w:r w:rsidRPr="00DE46ED">
        <w:rPr>
          <w:rFonts w:ascii="Arial" w:hAnsi="Arial" w:cs="Arial"/>
          <w:b/>
          <w:bCs/>
          <w:color w:val="000000"/>
          <w:sz w:val="18"/>
          <w:szCs w:val="18"/>
        </w:rPr>
        <w:t>Personal Data Breach</w:t>
      </w:r>
      <w:r w:rsidRPr="00DE46ED">
        <w:rPr>
          <w:rFonts w:ascii="Arial" w:hAnsi="Arial" w:eastAsia="ArialMT" w:cs="Arial"/>
          <w:color w:val="000000"/>
          <w:sz w:val="18"/>
          <w:szCs w:val="18"/>
        </w:rPr>
        <w:t xml:space="preserve">, </w:t>
      </w:r>
      <w:r w:rsidRPr="00DE46ED">
        <w:rPr>
          <w:rFonts w:ascii="Arial" w:hAnsi="Arial" w:cs="Arial"/>
          <w:b/>
          <w:bCs/>
          <w:color w:val="000000"/>
          <w:sz w:val="18"/>
          <w:szCs w:val="18"/>
        </w:rPr>
        <w:t xml:space="preserve">Data Protection Officer </w:t>
      </w:r>
      <w:r w:rsidRPr="00DE46ED">
        <w:rPr>
          <w:rFonts w:ascii="Arial" w:hAnsi="Arial" w:eastAsia="ArialMT" w:cs="Arial"/>
          <w:color w:val="000000"/>
          <w:sz w:val="18"/>
          <w:szCs w:val="18"/>
        </w:rPr>
        <w:t>take the meaning given in the GDPR;</w:t>
      </w:r>
    </w:p>
    <w:p w:rsidRPr="00DE46ED" w:rsidR="004B1282" w:rsidP="004B1282" w:rsidRDefault="004B1282">
      <w:pPr>
        <w:autoSpaceDE w:val="0"/>
        <w:autoSpaceDN w:val="0"/>
        <w:adjustRightInd w:val="0"/>
        <w:jc w:val="both"/>
        <w:rPr>
          <w:rFonts w:ascii="Arial" w:hAnsi="Arial" w:eastAsia="ArialMT" w:cs="Arial"/>
          <w:color w:val="000000"/>
          <w:sz w:val="18"/>
          <w:szCs w:val="18"/>
        </w:rPr>
      </w:pPr>
      <w:r w:rsidRPr="00DE46ED">
        <w:rPr>
          <w:rFonts w:ascii="Arial" w:hAnsi="Arial" w:cs="Arial"/>
          <w:b/>
          <w:bCs/>
          <w:color w:val="000000"/>
          <w:sz w:val="18"/>
          <w:szCs w:val="18"/>
        </w:rPr>
        <w:t>Data Loss Event</w:t>
      </w:r>
      <w:r w:rsidRPr="00DE46ED">
        <w:rPr>
          <w:rFonts w:ascii="Arial" w:hAnsi="Arial" w:eastAsia="ArialMT" w:cs="Arial"/>
          <w:color w:val="000000"/>
          <w:sz w:val="18"/>
          <w:szCs w:val="18"/>
        </w:rPr>
        <w:t>: any event that results, or may result, in unauthorised access to Personal Data held by the Contractor under this Agreement, and/or actual or potential loss and/or destruction of Personal Data in breach of this Agreement, including any Personal Data Breach.</w:t>
      </w:r>
    </w:p>
    <w:p w:rsidRPr="00DE46ED" w:rsidR="004B1282" w:rsidP="004B1282" w:rsidRDefault="004B1282">
      <w:pPr>
        <w:autoSpaceDE w:val="0"/>
        <w:autoSpaceDN w:val="0"/>
        <w:adjustRightInd w:val="0"/>
        <w:jc w:val="both"/>
        <w:rPr>
          <w:rFonts w:ascii="Arial" w:hAnsi="Arial" w:eastAsia="ArialMT" w:cs="Arial"/>
          <w:color w:val="000000"/>
          <w:sz w:val="18"/>
          <w:szCs w:val="18"/>
        </w:rPr>
      </w:pPr>
      <w:r w:rsidRPr="00DE46ED">
        <w:rPr>
          <w:rFonts w:ascii="Arial" w:hAnsi="Arial" w:cs="Arial"/>
          <w:b/>
          <w:bCs/>
          <w:color w:val="000000"/>
          <w:sz w:val="18"/>
          <w:szCs w:val="18"/>
        </w:rPr>
        <w:t>Data Subject Access Request</w:t>
      </w:r>
      <w:r w:rsidRPr="00DE46ED">
        <w:rPr>
          <w:rFonts w:ascii="Arial" w:hAnsi="Arial" w:eastAsia="ArialMT" w:cs="Arial"/>
          <w:color w:val="000000"/>
          <w:sz w:val="18"/>
          <w:szCs w:val="18"/>
        </w:rPr>
        <w:t>: a request made by, or on behalf of, a Data Subject in accordance with rights granted pursuant to the Data Protection Legislation to access their</w:t>
      </w:r>
      <w:r w:rsidRPr="00DE46ED" w:rsidR="00663432">
        <w:rPr>
          <w:rFonts w:ascii="Arial" w:hAnsi="Arial" w:eastAsia="ArialMT" w:cs="Arial"/>
          <w:color w:val="000000"/>
          <w:sz w:val="18"/>
          <w:szCs w:val="18"/>
        </w:rPr>
        <w:t xml:space="preserve"> </w:t>
      </w:r>
      <w:r w:rsidRPr="00DE46ED">
        <w:rPr>
          <w:rFonts w:ascii="Arial" w:hAnsi="Arial" w:eastAsia="ArialMT" w:cs="Arial"/>
          <w:color w:val="000000"/>
          <w:sz w:val="18"/>
          <w:szCs w:val="18"/>
        </w:rPr>
        <w:t>Personal Data.</w:t>
      </w:r>
    </w:p>
    <w:p w:rsidRPr="00DE46ED" w:rsidR="004B1282" w:rsidP="004B1282" w:rsidRDefault="004B1282">
      <w:pPr>
        <w:autoSpaceDE w:val="0"/>
        <w:autoSpaceDN w:val="0"/>
        <w:adjustRightInd w:val="0"/>
        <w:jc w:val="both"/>
        <w:rPr>
          <w:rFonts w:ascii="Arial" w:hAnsi="Arial" w:eastAsia="ArialMT" w:cs="Arial"/>
          <w:color w:val="000000"/>
          <w:sz w:val="18"/>
          <w:szCs w:val="18"/>
        </w:rPr>
      </w:pPr>
      <w:r w:rsidRPr="00DE46ED">
        <w:rPr>
          <w:rFonts w:ascii="Arial" w:hAnsi="Arial" w:cs="Arial"/>
          <w:b/>
          <w:bCs/>
          <w:color w:val="000000"/>
          <w:sz w:val="18"/>
          <w:szCs w:val="18"/>
        </w:rPr>
        <w:t>DPA 2018</w:t>
      </w:r>
      <w:r w:rsidRPr="00DE46ED">
        <w:rPr>
          <w:rFonts w:ascii="Arial" w:hAnsi="Arial" w:eastAsia="ArialMT" w:cs="Arial"/>
          <w:color w:val="000000"/>
          <w:sz w:val="18"/>
          <w:szCs w:val="18"/>
        </w:rPr>
        <w:t>: Data Protection Act 2018;</w:t>
      </w:r>
    </w:p>
    <w:p w:rsidRPr="00DE46ED" w:rsidR="004B1282" w:rsidP="004B1282" w:rsidRDefault="004B1282">
      <w:pPr>
        <w:autoSpaceDE w:val="0"/>
        <w:autoSpaceDN w:val="0"/>
        <w:adjustRightInd w:val="0"/>
        <w:jc w:val="both"/>
        <w:rPr>
          <w:rFonts w:ascii="Arial" w:hAnsi="Arial" w:cs="Arial"/>
          <w:i/>
          <w:iCs/>
          <w:color w:val="000000"/>
          <w:sz w:val="18"/>
          <w:szCs w:val="18"/>
          <w:lang w:bidi="he-IL"/>
        </w:rPr>
      </w:pPr>
      <w:r w:rsidRPr="00DE46ED">
        <w:rPr>
          <w:rFonts w:ascii="Arial" w:hAnsi="Arial" w:cs="Arial"/>
          <w:b/>
          <w:bCs/>
          <w:color w:val="000000"/>
          <w:sz w:val="18"/>
          <w:szCs w:val="18"/>
        </w:rPr>
        <w:t>GDPR</w:t>
      </w:r>
      <w:r w:rsidRPr="00DE46ED">
        <w:rPr>
          <w:rFonts w:ascii="Arial" w:hAnsi="Arial" w:eastAsia="ArialMT" w:cs="Arial"/>
          <w:color w:val="000000"/>
          <w:sz w:val="18"/>
          <w:szCs w:val="18"/>
        </w:rPr>
        <w:t xml:space="preserve">: the General Data Protection Regulation </w:t>
      </w:r>
      <w:r w:rsidRPr="00DE46ED">
        <w:rPr>
          <w:rFonts w:ascii="Arial" w:hAnsi="Arial" w:cs="Arial"/>
          <w:i/>
          <w:iCs/>
          <w:color w:val="000000"/>
          <w:sz w:val="18"/>
          <w:szCs w:val="18"/>
          <w:lang w:bidi="he-IL"/>
        </w:rPr>
        <w:t>(Regulation (EU) 2016/679);</w:t>
      </w:r>
    </w:p>
    <w:p w:rsidRPr="00DE46ED" w:rsidR="004B1282" w:rsidP="004B1282" w:rsidRDefault="004B1282">
      <w:pPr>
        <w:autoSpaceDE w:val="0"/>
        <w:autoSpaceDN w:val="0"/>
        <w:adjustRightInd w:val="0"/>
        <w:jc w:val="both"/>
        <w:rPr>
          <w:rFonts w:ascii="Arial" w:hAnsi="Arial" w:cs="Arial"/>
          <w:i/>
          <w:iCs/>
          <w:color w:val="000000"/>
          <w:sz w:val="18"/>
          <w:szCs w:val="18"/>
          <w:lang w:bidi="he-IL"/>
        </w:rPr>
      </w:pPr>
      <w:r w:rsidRPr="00DE46ED">
        <w:rPr>
          <w:rFonts w:ascii="Arial" w:hAnsi="Arial" w:cs="Arial"/>
          <w:b/>
          <w:bCs/>
          <w:color w:val="000000"/>
          <w:sz w:val="18"/>
          <w:szCs w:val="18"/>
        </w:rPr>
        <w:t>LED</w:t>
      </w:r>
      <w:r w:rsidRPr="00DE46ED">
        <w:rPr>
          <w:rFonts w:ascii="Arial" w:hAnsi="Arial" w:eastAsia="ArialMT" w:cs="Arial"/>
          <w:color w:val="000000"/>
          <w:sz w:val="18"/>
          <w:szCs w:val="18"/>
        </w:rPr>
        <w:t xml:space="preserve">: Law Enforcement Directive </w:t>
      </w:r>
      <w:r w:rsidRPr="00DE46ED">
        <w:rPr>
          <w:rFonts w:ascii="Arial" w:hAnsi="Arial" w:cs="Arial"/>
          <w:i/>
          <w:iCs/>
          <w:color w:val="000000"/>
          <w:sz w:val="18"/>
          <w:szCs w:val="18"/>
          <w:lang w:bidi="he-IL"/>
        </w:rPr>
        <w:t>(Directive (EU) 2016/680);</w:t>
      </w:r>
    </w:p>
    <w:p w:rsidRPr="00DE46ED" w:rsidR="004B1282" w:rsidP="004B1282" w:rsidRDefault="004B1282">
      <w:pPr>
        <w:autoSpaceDE w:val="0"/>
        <w:autoSpaceDN w:val="0"/>
        <w:adjustRightInd w:val="0"/>
        <w:jc w:val="both"/>
        <w:rPr>
          <w:rFonts w:ascii="Arial" w:hAnsi="Arial" w:eastAsia="ArialMT" w:cs="Arial"/>
          <w:color w:val="000000"/>
          <w:sz w:val="18"/>
          <w:szCs w:val="18"/>
        </w:rPr>
      </w:pPr>
      <w:r w:rsidRPr="00DE46ED">
        <w:rPr>
          <w:rFonts w:ascii="Arial" w:hAnsi="Arial" w:cs="Arial"/>
          <w:b/>
          <w:bCs/>
          <w:color w:val="000000"/>
          <w:sz w:val="18"/>
          <w:szCs w:val="18"/>
        </w:rPr>
        <w:t>Protective Measures</w:t>
      </w:r>
      <w:r w:rsidRPr="00DE46ED">
        <w:rPr>
          <w:rFonts w:ascii="Arial" w:hAnsi="Arial" w:eastAsia="ArialMT" w:cs="Arial"/>
          <w:color w:val="000000"/>
          <w:sz w:val="18"/>
          <w:szCs w:val="18"/>
        </w:rPr>
        <w:t>: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w:t>
      </w:r>
      <w:r w:rsidRPr="00DE46ED" w:rsidR="00873C43">
        <w:rPr>
          <w:rFonts w:ascii="Arial" w:hAnsi="Arial" w:eastAsia="ArialMT" w:cs="Arial"/>
          <w:color w:val="000000"/>
          <w:sz w:val="18"/>
          <w:szCs w:val="18"/>
        </w:rPr>
        <w:t>opted by i</w:t>
      </w:r>
      <w:r w:rsidRPr="00DE46ED" w:rsidR="00666137">
        <w:rPr>
          <w:rFonts w:ascii="Arial" w:hAnsi="Arial" w:eastAsia="ArialMT" w:cs="Arial"/>
          <w:color w:val="000000"/>
          <w:sz w:val="18"/>
          <w:szCs w:val="18"/>
        </w:rPr>
        <w:t xml:space="preserve">t; </w:t>
      </w:r>
    </w:p>
    <w:p w:rsidRPr="00DE46ED" w:rsidR="00666137" w:rsidP="004B1282" w:rsidRDefault="00666137">
      <w:pPr>
        <w:autoSpaceDE w:val="0"/>
        <w:autoSpaceDN w:val="0"/>
        <w:adjustRightInd w:val="0"/>
        <w:jc w:val="both"/>
        <w:rPr>
          <w:rFonts w:ascii="Arial" w:hAnsi="Arial" w:eastAsia="ArialMT" w:cs="Arial"/>
          <w:color w:val="000000"/>
          <w:sz w:val="18"/>
          <w:szCs w:val="18"/>
        </w:rPr>
      </w:pPr>
      <w:r w:rsidRPr="00DE46ED">
        <w:rPr>
          <w:rFonts w:ascii="Arial" w:hAnsi="Arial" w:eastAsia="ArialMT" w:cs="Arial"/>
          <w:b/>
          <w:color w:val="000000"/>
          <w:sz w:val="18"/>
          <w:szCs w:val="18"/>
        </w:rPr>
        <w:t>Schedule</w:t>
      </w:r>
      <w:r w:rsidRPr="00DE46ED">
        <w:rPr>
          <w:rFonts w:ascii="Arial" w:hAnsi="Arial" w:eastAsia="ArialMT" w:cs="Arial"/>
          <w:color w:val="000000"/>
          <w:sz w:val="18"/>
          <w:szCs w:val="18"/>
        </w:rPr>
        <w:t xml:space="preserve">: means the schedule attached to this Annex 1 </w:t>
      </w:r>
      <w:r w:rsidRPr="00DE46ED" w:rsidR="00CA0C0A">
        <w:rPr>
          <w:rFonts w:ascii="Arial" w:hAnsi="Arial" w:eastAsia="ArialMT" w:cs="Arial"/>
          <w:color w:val="000000"/>
          <w:sz w:val="18"/>
          <w:szCs w:val="18"/>
        </w:rPr>
        <w:t xml:space="preserve">forming part of this Letter </w:t>
      </w:r>
      <w:r w:rsidRPr="00DE46ED">
        <w:rPr>
          <w:rFonts w:ascii="Arial" w:hAnsi="Arial" w:eastAsia="ArialMT" w:cs="Arial"/>
          <w:color w:val="000000"/>
          <w:sz w:val="18"/>
          <w:szCs w:val="18"/>
        </w:rPr>
        <w:t xml:space="preserve">and titled: ‘Schedule of Processing, Personal Data and Data Subjects’; and </w:t>
      </w:r>
    </w:p>
    <w:p w:rsidRPr="00DE46ED" w:rsidR="004B1282" w:rsidP="004B1282" w:rsidRDefault="004B1282">
      <w:pPr>
        <w:autoSpaceDE w:val="0"/>
        <w:autoSpaceDN w:val="0"/>
        <w:adjustRightInd w:val="0"/>
        <w:jc w:val="both"/>
        <w:rPr>
          <w:rFonts w:ascii="Arial" w:hAnsi="Arial" w:eastAsia="ArialMT" w:cs="Arial"/>
          <w:color w:val="000000"/>
          <w:sz w:val="18"/>
          <w:szCs w:val="18"/>
        </w:rPr>
      </w:pPr>
      <w:r w:rsidRPr="00DE46ED">
        <w:rPr>
          <w:rFonts w:ascii="Arial" w:hAnsi="Arial" w:cs="Arial"/>
          <w:b/>
          <w:bCs/>
          <w:color w:val="000000"/>
          <w:sz w:val="18"/>
          <w:szCs w:val="18"/>
        </w:rPr>
        <w:t>Sub-processor</w:t>
      </w:r>
      <w:r w:rsidRPr="00DE46ED">
        <w:rPr>
          <w:rFonts w:ascii="Arial" w:hAnsi="Arial" w:eastAsia="ArialMT" w:cs="Arial"/>
          <w:color w:val="000000"/>
          <w:sz w:val="18"/>
          <w:szCs w:val="18"/>
        </w:rPr>
        <w:t>: any third Party appointed to process Personal Data on behalf of the</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Contractor related to this Agreement</w:t>
      </w:r>
      <w:r w:rsidRPr="00DE46ED" w:rsidR="00873C43">
        <w:rPr>
          <w:rFonts w:ascii="Arial" w:hAnsi="Arial" w:eastAsia="ArialMT" w:cs="Arial"/>
          <w:color w:val="000000"/>
          <w:sz w:val="18"/>
          <w:szCs w:val="18"/>
        </w:rPr>
        <w:t>.</w:t>
      </w:r>
    </w:p>
    <w:p w:rsidRPr="00DE46ED" w:rsidR="00873C43" w:rsidP="004B1282" w:rsidRDefault="00873C43">
      <w:pPr>
        <w:autoSpaceDE w:val="0"/>
        <w:autoSpaceDN w:val="0"/>
        <w:adjustRightInd w:val="0"/>
        <w:jc w:val="both"/>
        <w:rPr>
          <w:rFonts w:ascii="Arial" w:hAnsi="Arial" w:eastAsia="ArialMT" w:cs="Arial"/>
          <w:color w:val="000000"/>
          <w:sz w:val="18"/>
          <w:szCs w:val="18"/>
        </w:rPr>
      </w:pPr>
    </w:p>
    <w:p w:rsidRPr="00DE46ED" w:rsidR="004B1282" w:rsidP="00DE46ED" w:rsidRDefault="004B1282">
      <w:pPr>
        <w:pStyle w:val="ListParagraph"/>
        <w:numPr>
          <w:ilvl w:val="0"/>
          <w:numId w:val="10"/>
        </w:numPr>
        <w:autoSpaceDE w:val="0"/>
        <w:autoSpaceDN w:val="0"/>
        <w:adjustRightInd w:val="0"/>
        <w:jc w:val="both"/>
        <w:rPr>
          <w:rFonts w:ascii="Arial" w:hAnsi="Arial" w:cs="Arial"/>
          <w:b/>
          <w:bCs/>
          <w:color w:val="000000"/>
          <w:sz w:val="18"/>
          <w:szCs w:val="18"/>
        </w:rPr>
      </w:pPr>
      <w:r w:rsidRPr="00DE46ED">
        <w:rPr>
          <w:rFonts w:ascii="Arial" w:hAnsi="Arial" w:cs="Arial"/>
          <w:b/>
          <w:bCs/>
          <w:color w:val="000000"/>
          <w:sz w:val="18"/>
          <w:szCs w:val="18"/>
        </w:rPr>
        <w:t>DATA PROTECTION</w:t>
      </w:r>
    </w:p>
    <w:p w:rsidRPr="00DE46ED" w:rsidR="004B1282" w:rsidP="00DE46ED" w:rsidRDefault="004B1282">
      <w:pPr>
        <w:pStyle w:val="ListParagraph"/>
        <w:numPr>
          <w:ilvl w:val="1"/>
          <w:numId w:val="14"/>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The Parties acknowledge that for the purposes of the Data Protection Legislation, the</w:t>
      </w:r>
      <w:r w:rsidRPr="00DE46ED" w:rsidR="00873C43">
        <w:rPr>
          <w:rFonts w:ascii="Arial" w:hAnsi="Arial" w:eastAsia="ArialMT" w:cs="Arial"/>
          <w:color w:val="000000"/>
          <w:sz w:val="18"/>
          <w:szCs w:val="18"/>
        </w:rPr>
        <w:t xml:space="preserv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is the Controller and the Contractor is the Processor. The only processing</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that the Contractor is authorise</w:t>
      </w:r>
      <w:r w:rsidRPr="00DE46ED" w:rsidR="00873C43">
        <w:rPr>
          <w:rFonts w:ascii="Arial" w:hAnsi="Arial" w:eastAsia="ArialMT" w:cs="Arial"/>
          <w:color w:val="000000"/>
          <w:sz w:val="18"/>
          <w:szCs w:val="18"/>
        </w:rPr>
        <w:t xml:space="preserve">d to do is listed in </w:t>
      </w:r>
      <w:r w:rsidRPr="00DE46ED" w:rsidR="009B1CC3">
        <w:rPr>
          <w:rFonts w:ascii="Arial" w:hAnsi="Arial" w:eastAsia="ArialMT" w:cs="Arial"/>
          <w:color w:val="000000"/>
          <w:sz w:val="18"/>
          <w:szCs w:val="18"/>
        </w:rPr>
        <w:t xml:space="preserve">the </w:t>
      </w:r>
      <w:r w:rsidRPr="00DE46ED" w:rsidR="00873C43">
        <w:rPr>
          <w:rFonts w:ascii="Arial" w:hAnsi="Arial" w:eastAsia="ArialMT" w:cs="Arial"/>
          <w:color w:val="000000"/>
          <w:sz w:val="18"/>
          <w:szCs w:val="18"/>
        </w:rPr>
        <w:t>Schedule</w:t>
      </w:r>
      <w:r w:rsidRPr="00DE46ED" w:rsidR="00663432">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by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and</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may not be determined by the Contractor.</w:t>
      </w:r>
    </w:p>
    <w:p w:rsidRPr="00DE46ED" w:rsidR="004B1282" w:rsidP="00DE46ED" w:rsidRDefault="004B1282">
      <w:pPr>
        <w:pStyle w:val="ListParagraph"/>
        <w:numPr>
          <w:ilvl w:val="1"/>
          <w:numId w:val="14"/>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 xml:space="preserve">The Contractor shall notify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immediately if it considers that any of</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the</w:t>
      </w:r>
      <w:r w:rsidRPr="00DE46ED" w:rsidR="00873C43">
        <w:rPr>
          <w:rFonts w:ascii="Arial" w:hAnsi="Arial" w:eastAsia="ArialMT" w:cs="Arial"/>
          <w:color w:val="000000"/>
          <w:sz w:val="18"/>
          <w:szCs w:val="18"/>
        </w:rPr>
        <w:t xml:space="preserv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's instructions infringe the Data Protection Legislation.</w:t>
      </w:r>
    </w:p>
    <w:p w:rsidRPr="00DE46ED" w:rsidR="004B1282" w:rsidP="00DE46ED" w:rsidRDefault="004B1282">
      <w:pPr>
        <w:pStyle w:val="ListParagraph"/>
        <w:numPr>
          <w:ilvl w:val="1"/>
          <w:numId w:val="14"/>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 xml:space="preserve">The Contractor shall provide all reasonable assistance to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in the</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preparation of any Data Protection Impact Assessment prior to commencing any</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processing. Such assistance may, at the discretion of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include:</w:t>
      </w:r>
    </w:p>
    <w:p w:rsidRPr="00DE46ED" w:rsidR="004B1282" w:rsidP="00DE46ED" w:rsidRDefault="004B1282">
      <w:pPr>
        <w:pStyle w:val="ListParagraph"/>
        <w:numPr>
          <w:ilvl w:val="0"/>
          <w:numId w:val="15"/>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a systematic description of the envisaged processing operations and the</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purpose of the processing;</w:t>
      </w:r>
    </w:p>
    <w:p w:rsidRPr="00DE46ED" w:rsidR="004B1282" w:rsidP="00DE46ED" w:rsidRDefault="004B1282">
      <w:pPr>
        <w:pStyle w:val="ListParagraph"/>
        <w:numPr>
          <w:ilvl w:val="0"/>
          <w:numId w:val="15"/>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an assessment of the necessity and proportionality of the processing</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operations in relation to the Services;</w:t>
      </w:r>
    </w:p>
    <w:p w:rsidRPr="00DE46ED" w:rsidR="004B1282" w:rsidP="00DE46ED" w:rsidRDefault="004B1282">
      <w:pPr>
        <w:pStyle w:val="ListParagraph"/>
        <w:numPr>
          <w:ilvl w:val="0"/>
          <w:numId w:val="15"/>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an assessment of the risks to the rights and freedoms of Data Subjects; and</w:t>
      </w:r>
    </w:p>
    <w:p w:rsidRPr="00DE46ED" w:rsidR="004B1282" w:rsidP="00DE46ED" w:rsidRDefault="004B1282">
      <w:pPr>
        <w:pStyle w:val="ListParagraph"/>
        <w:numPr>
          <w:ilvl w:val="0"/>
          <w:numId w:val="15"/>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the measures envisaged to address the risks, including safeguards, security</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measures and mechanisms to ensure the protection of Personal Data.</w:t>
      </w:r>
    </w:p>
    <w:p w:rsidRPr="00DE46ED" w:rsidR="003F601A" w:rsidP="00DE46ED" w:rsidRDefault="003F601A">
      <w:pPr>
        <w:pStyle w:val="ListParagraph"/>
        <w:autoSpaceDE w:val="0"/>
        <w:autoSpaceDN w:val="0"/>
        <w:adjustRightInd w:val="0"/>
        <w:ind w:left="1701"/>
        <w:jc w:val="both"/>
        <w:rPr>
          <w:rFonts w:ascii="Arial" w:hAnsi="Arial" w:eastAsia="ArialMT" w:cs="Arial"/>
          <w:color w:val="000000"/>
          <w:sz w:val="18"/>
          <w:szCs w:val="18"/>
        </w:rPr>
      </w:pPr>
    </w:p>
    <w:p w:rsidRPr="00DE46ED" w:rsidR="004B1282" w:rsidP="00DE46ED" w:rsidRDefault="004B1282">
      <w:pPr>
        <w:pStyle w:val="ListParagraph"/>
        <w:numPr>
          <w:ilvl w:val="1"/>
          <w:numId w:val="14"/>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The Contractor shall, in relation to any Personal Data processed in connection with its</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obligations under this Agreement:</w:t>
      </w:r>
    </w:p>
    <w:p w:rsidRPr="00DE46ED" w:rsidR="004B1282" w:rsidP="00DE46ED" w:rsidRDefault="004B1282">
      <w:pPr>
        <w:pStyle w:val="ListParagraph"/>
        <w:numPr>
          <w:ilvl w:val="0"/>
          <w:numId w:val="16"/>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 xml:space="preserve">process that Personal Data only in accordance with </w:t>
      </w:r>
      <w:r w:rsidRPr="00DE46ED" w:rsidR="003F601A">
        <w:rPr>
          <w:rFonts w:ascii="Arial" w:hAnsi="Arial" w:eastAsia="ArialMT" w:cs="Arial"/>
          <w:color w:val="000000"/>
          <w:sz w:val="18"/>
          <w:szCs w:val="18"/>
        </w:rPr>
        <w:t xml:space="preserve">the </w:t>
      </w:r>
      <w:r w:rsidRPr="00DE46ED">
        <w:rPr>
          <w:rFonts w:ascii="Arial" w:hAnsi="Arial" w:eastAsia="ArialMT" w:cs="Arial"/>
          <w:color w:val="000000"/>
          <w:sz w:val="18"/>
          <w:szCs w:val="18"/>
        </w:rPr>
        <w:t>Schedule, unless the</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Contractor is required to do otherwise by Law. If it is so required</w:t>
      </w:r>
      <w:r w:rsidRPr="00DE46ED" w:rsidR="003F601A">
        <w:rPr>
          <w:rFonts w:ascii="Arial" w:hAnsi="Arial" w:eastAsia="ArialMT" w:cs="Arial"/>
          <w:color w:val="000000"/>
          <w:sz w:val="18"/>
          <w:szCs w:val="18"/>
        </w:rPr>
        <w:t>,</w:t>
      </w:r>
      <w:r w:rsidRPr="00DE46ED">
        <w:rPr>
          <w:rFonts w:ascii="Arial" w:hAnsi="Arial" w:eastAsia="ArialMT" w:cs="Arial"/>
          <w:color w:val="000000"/>
          <w:sz w:val="18"/>
          <w:szCs w:val="18"/>
        </w:rPr>
        <w:t xml:space="preserve"> the</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Contractor shall promptly notify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before processing the Personal</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Data</w:t>
      </w:r>
      <w:r w:rsidRPr="00DE46ED" w:rsidR="003F601A">
        <w:rPr>
          <w:rFonts w:ascii="Arial" w:hAnsi="Arial" w:eastAsia="ArialMT" w:cs="Arial"/>
          <w:color w:val="000000"/>
          <w:sz w:val="18"/>
          <w:szCs w:val="18"/>
        </w:rPr>
        <w:t>,</w:t>
      </w:r>
      <w:r w:rsidRPr="00DE46ED">
        <w:rPr>
          <w:rFonts w:ascii="Arial" w:hAnsi="Arial" w:eastAsia="ArialMT" w:cs="Arial"/>
          <w:color w:val="000000"/>
          <w:sz w:val="18"/>
          <w:szCs w:val="18"/>
        </w:rPr>
        <w:t xml:space="preserve"> unless prohibited by Law;</w:t>
      </w:r>
    </w:p>
    <w:p w:rsidRPr="00DE46ED" w:rsidR="004B1282" w:rsidP="00DE46ED" w:rsidRDefault="004B1282">
      <w:pPr>
        <w:pStyle w:val="ListParagraph"/>
        <w:numPr>
          <w:ilvl w:val="0"/>
          <w:numId w:val="16"/>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ensure that it has in place Protective Measures, which have been reviewed</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and approved by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as appropriate to protect against a Data Loss</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Event having taken account of the:</w:t>
      </w:r>
    </w:p>
    <w:p w:rsidRPr="00DE46ED" w:rsidR="00873C43" w:rsidP="00DE46ED" w:rsidRDefault="004B1282">
      <w:pPr>
        <w:pStyle w:val="ListParagraph"/>
        <w:numPr>
          <w:ilvl w:val="0"/>
          <w:numId w:val="17"/>
        </w:numPr>
        <w:autoSpaceDE w:val="0"/>
        <w:autoSpaceDN w:val="0"/>
        <w:adjustRightInd w:val="0"/>
        <w:ind w:left="2268" w:hanging="425"/>
        <w:jc w:val="both"/>
        <w:rPr>
          <w:rFonts w:ascii="Arial" w:hAnsi="Arial" w:eastAsia="ArialMT" w:cs="Arial"/>
          <w:color w:val="000000"/>
          <w:sz w:val="18"/>
          <w:szCs w:val="18"/>
        </w:rPr>
      </w:pPr>
      <w:r w:rsidRPr="00DE46ED">
        <w:rPr>
          <w:rFonts w:ascii="Arial" w:hAnsi="Arial" w:eastAsia="ArialMT" w:cs="Arial"/>
          <w:color w:val="000000"/>
          <w:sz w:val="18"/>
          <w:szCs w:val="18"/>
        </w:rPr>
        <w:t>nature of the data to be protected;</w:t>
      </w:r>
    </w:p>
    <w:p w:rsidRPr="00DE46ED" w:rsidR="004B1282" w:rsidP="00DE46ED" w:rsidRDefault="004B1282">
      <w:pPr>
        <w:pStyle w:val="ListParagraph"/>
        <w:numPr>
          <w:ilvl w:val="0"/>
          <w:numId w:val="17"/>
        </w:numPr>
        <w:autoSpaceDE w:val="0"/>
        <w:autoSpaceDN w:val="0"/>
        <w:adjustRightInd w:val="0"/>
        <w:ind w:left="2268" w:hanging="425"/>
        <w:jc w:val="both"/>
        <w:rPr>
          <w:rFonts w:ascii="Arial" w:hAnsi="Arial" w:eastAsia="ArialMT" w:cs="Arial"/>
          <w:color w:val="000000"/>
          <w:sz w:val="18"/>
          <w:szCs w:val="18"/>
        </w:rPr>
      </w:pPr>
      <w:r w:rsidRPr="00DE46ED">
        <w:rPr>
          <w:rFonts w:ascii="Arial" w:hAnsi="Arial" w:eastAsia="ArialMT" w:cs="Arial"/>
          <w:color w:val="000000"/>
          <w:sz w:val="18"/>
          <w:szCs w:val="18"/>
        </w:rPr>
        <w:t>harm that might result from a Data Loss Event;</w:t>
      </w:r>
    </w:p>
    <w:p w:rsidRPr="00DE46ED" w:rsidR="004B1282" w:rsidP="00DE46ED" w:rsidRDefault="004B1282">
      <w:pPr>
        <w:pStyle w:val="ListParagraph"/>
        <w:numPr>
          <w:ilvl w:val="0"/>
          <w:numId w:val="17"/>
        </w:numPr>
        <w:autoSpaceDE w:val="0"/>
        <w:autoSpaceDN w:val="0"/>
        <w:adjustRightInd w:val="0"/>
        <w:ind w:left="2268" w:hanging="425"/>
        <w:jc w:val="both"/>
        <w:rPr>
          <w:rFonts w:ascii="Arial" w:hAnsi="Arial" w:eastAsia="ArialMT" w:cs="Arial"/>
          <w:color w:val="000000"/>
          <w:sz w:val="18"/>
          <w:szCs w:val="18"/>
        </w:rPr>
      </w:pPr>
      <w:r w:rsidRPr="00DE46ED">
        <w:rPr>
          <w:rFonts w:ascii="Arial" w:hAnsi="Arial" w:eastAsia="ArialMT" w:cs="Arial"/>
          <w:color w:val="000000"/>
          <w:sz w:val="18"/>
          <w:szCs w:val="18"/>
        </w:rPr>
        <w:t>state of technological development; and</w:t>
      </w:r>
    </w:p>
    <w:p w:rsidRPr="00DE46ED" w:rsidR="004B1282" w:rsidP="00DE46ED" w:rsidRDefault="004B1282">
      <w:pPr>
        <w:pStyle w:val="ListParagraph"/>
        <w:numPr>
          <w:ilvl w:val="0"/>
          <w:numId w:val="17"/>
        </w:numPr>
        <w:autoSpaceDE w:val="0"/>
        <w:autoSpaceDN w:val="0"/>
        <w:adjustRightInd w:val="0"/>
        <w:ind w:left="2268" w:hanging="425"/>
        <w:jc w:val="both"/>
        <w:rPr>
          <w:rFonts w:ascii="Arial" w:hAnsi="Arial" w:eastAsia="ArialMT" w:cs="Arial"/>
          <w:color w:val="000000"/>
          <w:sz w:val="18"/>
          <w:szCs w:val="18"/>
        </w:rPr>
      </w:pPr>
      <w:r w:rsidRPr="00DE46ED">
        <w:rPr>
          <w:rFonts w:ascii="Arial" w:hAnsi="Arial" w:eastAsia="ArialMT" w:cs="Arial"/>
          <w:color w:val="000000"/>
          <w:sz w:val="18"/>
          <w:szCs w:val="18"/>
        </w:rPr>
        <w:t>cost of implementing any measures;</w:t>
      </w:r>
    </w:p>
    <w:p w:rsidRPr="00DE46ED" w:rsidR="004B1282" w:rsidP="00DE46ED" w:rsidRDefault="00873C43">
      <w:pPr>
        <w:pStyle w:val="ListParagraph"/>
        <w:numPr>
          <w:ilvl w:val="0"/>
          <w:numId w:val="16"/>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ensure that</w:t>
      </w:r>
      <w:r w:rsidRPr="00DE46ED" w:rsidR="004B1282">
        <w:rPr>
          <w:rFonts w:ascii="Arial" w:hAnsi="Arial" w:eastAsia="ArialMT" w:cs="Arial"/>
          <w:color w:val="000000"/>
          <w:sz w:val="18"/>
          <w:szCs w:val="18"/>
        </w:rPr>
        <w:t>:</w:t>
      </w:r>
    </w:p>
    <w:p w:rsidRPr="00DE46ED" w:rsidR="004B1282" w:rsidP="00DE46ED" w:rsidRDefault="004B1282">
      <w:pPr>
        <w:pStyle w:val="ListParagraph"/>
        <w:numPr>
          <w:ilvl w:val="0"/>
          <w:numId w:val="18"/>
        </w:numPr>
        <w:autoSpaceDE w:val="0"/>
        <w:autoSpaceDN w:val="0"/>
        <w:adjustRightInd w:val="0"/>
        <w:ind w:left="1985" w:hanging="425"/>
        <w:jc w:val="both"/>
        <w:rPr>
          <w:rFonts w:ascii="Arial" w:hAnsi="Arial" w:eastAsia="ArialMT" w:cs="Arial"/>
          <w:color w:val="000000"/>
          <w:sz w:val="18"/>
          <w:szCs w:val="18"/>
        </w:rPr>
      </w:pPr>
      <w:r w:rsidRPr="00DE46ED">
        <w:rPr>
          <w:rFonts w:ascii="Arial" w:hAnsi="Arial" w:eastAsia="ArialMT" w:cs="Arial"/>
          <w:color w:val="000000"/>
          <w:sz w:val="18"/>
          <w:szCs w:val="18"/>
        </w:rPr>
        <w:t>the Contractor Personnel do not process Personal Data except in</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accordance with this Agreement (and in particular</w:t>
      </w:r>
      <w:r w:rsidRPr="00DE46ED" w:rsidR="003F601A">
        <w:rPr>
          <w:rFonts w:ascii="Arial" w:hAnsi="Arial" w:eastAsia="ArialMT" w:cs="Arial"/>
          <w:color w:val="000000"/>
          <w:sz w:val="18"/>
          <w:szCs w:val="18"/>
        </w:rPr>
        <w:t xml:space="preserve">, the </w:t>
      </w:r>
      <w:r w:rsidRPr="00DE46ED">
        <w:rPr>
          <w:rFonts w:ascii="Arial" w:hAnsi="Arial" w:eastAsia="ArialMT" w:cs="Arial"/>
          <w:color w:val="000000"/>
          <w:sz w:val="18"/>
          <w:szCs w:val="18"/>
        </w:rPr>
        <w:t>Schedule);</w:t>
      </w:r>
    </w:p>
    <w:p w:rsidRPr="00DE46ED" w:rsidR="004B1282" w:rsidP="00DE46ED" w:rsidRDefault="004B1282">
      <w:pPr>
        <w:pStyle w:val="ListParagraph"/>
        <w:numPr>
          <w:ilvl w:val="0"/>
          <w:numId w:val="18"/>
        </w:numPr>
        <w:autoSpaceDE w:val="0"/>
        <w:autoSpaceDN w:val="0"/>
        <w:adjustRightInd w:val="0"/>
        <w:ind w:left="1985" w:hanging="425"/>
        <w:jc w:val="both"/>
        <w:rPr>
          <w:rFonts w:ascii="Arial" w:hAnsi="Arial" w:eastAsia="ArialMT" w:cs="Arial"/>
          <w:color w:val="000000"/>
          <w:sz w:val="18"/>
          <w:szCs w:val="18"/>
        </w:rPr>
      </w:pPr>
      <w:r w:rsidRPr="00DE46ED">
        <w:rPr>
          <w:rFonts w:ascii="Arial" w:hAnsi="Arial" w:eastAsia="ArialMT" w:cs="Arial"/>
          <w:color w:val="000000"/>
          <w:sz w:val="18"/>
          <w:szCs w:val="18"/>
        </w:rPr>
        <w:t>it takes all reasonable steps to ensure the reliability and integrity of any</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Contractor Personnel who have access to the Personal Data and</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ensure that they:</w:t>
      </w:r>
    </w:p>
    <w:p w:rsidRPr="00DE46ED" w:rsidR="004B1282" w:rsidP="00DE46ED" w:rsidRDefault="004B1282">
      <w:pPr>
        <w:pStyle w:val="ListParagraph"/>
        <w:numPr>
          <w:ilvl w:val="0"/>
          <w:numId w:val="19"/>
        </w:numPr>
        <w:autoSpaceDE w:val="0"/>
        <w:autoSpaceDN w:val="0"/>
        <w:adjustRightInd w:val="0"/>
        <w:ind w:left="2552" w:hanging="567"/>
        <w:jc w:val="both"/>
        <w:rPr>
          <w:rFonts w:ascii="Arial" w:hAnsi="Arial" w:eastAsia="ArialMT" w:cs="Arial"/>
          <w:color w:val="000000"/>
          <w:sz w:val="18"/>
          <w:szCs w:val="18"/>
        </w:rPr>
      </w:pPr>
      <w:r w:rsidRPr="00DE46ED">
        <w:rPr>
          <w:rFonts w:ascii="Arial" w:hAnsi="Arial" w:eastAsia="ArialMT" w:cs="Arial"/>
          <w:color w:val="000000"/>
          <w:sz w:val="18"/>
          <w:szCs w:val="18"/>
        </w:rPr>
        <w:t>are aware of and comply with the Contractor’s duties under this</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clause;</w:t>
      </w:r>
    </w:p>
    <w:p w:rsidRPr="00DE46ED" w:rsidR="004B1282" w:rsidP="00DE46ED" w:rsidRDefault="004B1282">
      <w:pPr>
        <w:pStyle w:val="ListParagraph"/>
        <w:numPr>
          <w:ilvl w:val="0"/>
          <w:numId w:val="19"/>
        </w:numPr>
        <w:autoSpaceDE w:val="0"/>
        <w:autoSpaceDN w:val="0"/>
        <w:adjustRightInd w:val="0"/>
        <w:ind w:left="2552" w:hanging="567"/>
        <w:jc w:val="both"/>
        <w:rPr>
          <w:rFonts w:ascii="Arial" w:hAnsi="Arial" w:eastAsia="ArialMT" w:cs="Arial"/>
          <w:color w:val="000000"/>
          <w:sz w:val="18"/>
          <w:szCs w:val="18"/>
        </w:rPr>
      </w:pPr>
      <w:r w:rsidRPr="00DE46ED">
        <w:rPr>
          <w:rFonts w:ascii="Arial" w:hAnsi="Arial" w:eastAsia="ArialMT" w:cs="Arial"/>
          <w:color w:val="000000"/>
          <w:sz w:val="18"/>
          <w:szCs w:val="18"/>
        </w:rPr>
        <w:t>are subject to appropriate confidentiality undertakings with the</w:t>
      </w:r>
      <w:r w:rsidRPr="00DE46ED" w:rsidR="00873C43">
        <w:rPr>
          <w:rFonts w:ascii="Arial" w:hAnsi="Arial" w:eastAsia="ArialMT" w:cs="Arial"/>
          <w:color w:val="000000"/>
          <w:sz w:val="18"/>
          <w:szCs w:val="18"/>
        </w:rPr>
        <w:t xml:space="preserve"> </w:t>
      </w:r>
      <w:r w:rsidRPr="00DE46ED">
        <w:rPr>
          <w:rFonts w:ascii="Arial" w:hAnsi="Arial" w:eastAsia="ArialMT" w:cs="Arial"/>
          <w:color w:val="000000"/>
          <w:sz w:val="18"/>
          <w:szCs w:val="18"/>
        </w:rPr>
        <w:t>Contractor or any Sub-processor;</w:t>
      </w:r>
    </w:p>
    <w:p w:rsidRPr="00DE46ED" w:rsidR="004B1282" w:rsidP="00DE46ED" w:rsidRDefault="004B1282">
      <w:pPr>
        <w:pStyle w:val="ListParagraph"/>
        <w:numPr>
          <w:ilvl w:val="0"/>
          <w:numId w:val="19"/>
        </w:numPr>
        <w:autoSpaceDE w:val="0"/>
        <w:autoSpaceDN w:val="0"/>
        <w:adjustRightInd w:val="0"/>
        <w:ind w:left="2552" w:hanging="567"/>
        <w:jc w:val="both"/>
        <w:rPr>
          <w:rFonts w:ascii="Arial" w:hAnsi="Arial" w:eastAsia="ArialMT" w:cs="Arial"/>
          <w:color w:val="000000"/>
          <w:sz w:val="18"/>
          <w:szCs w:val="18"/>
        </w:rPr>
      </w:pPr>
      <w:r w:rsidRPr="00DE46ED">
        <w:rPr>
          <w:rFonts w:ascii="Arial" w:hAnsi="Arial" w:eastAsia="ArialMT" w:cs="Arial"/>
          <w:color w:val="000000"/>
          <w:sz w:val="18"/>
          <w:szCs w:val="18"/>
        </w:rPr>
        <w:t>are informed of the confidential nature of the Personal Data and</w:t>
      </w:r>
      <w:r w:rsidRPr="00DE46ED" w:rsidR="00E63191">
        <w:rPr>
          <w:rFonts w:ascii="Arial" w:hAnsi="Arial" w:eastAsia="ArialMT" w:cs="Arial"/>
          <w:color w:val="000000"/>
          <w:sz w:val="18"/>
          <w:szCs w:val="18"/>
        </w:rPr>
        <w:t xml:space="preserve"> </w:t>
      </w:r>
      <w:r w:rsidRPr="00DE46ED">
        <w:rPr>
          <w:rFonts w:ascii="Arial" w:hAnsi="Arial" w:eastAsia="ArialMT" w:cs="Arial"/>
          <w:color w:val="000000"/>
          <w:sz w:val="18"/>
          <w:szCs w:val="18"/>
        </w:rPr>
        <w:t>do not publish, disclose or divulge any of the Personal Data to any</w:t>
      </w:r>
      <w:r w:rsidRPr="00DE46ED" w:rsidR="00E63191">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third Party unless directed in writing to do so by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or</w:t>
      </w:r>
      <w:r w:rsidRPr="00DE46ED" w:rsidR="00E63191">
        <w:rPr>
          <w:rFonts w:ascii="Arial" w:hAnsi="Arial" w:eastAsia="ArialMT" w:cs="Arial"/>
          <w:color w:val="000000"/>
          <w:sz w:val="18"/>
          <w:szCs w:val="18"/>
        </w:rPr>
        <w:t xml:space="preserve"> </w:t>
      </w:r>
      <w:r w:rsidRPr="00DE46ED">
        <w:rPr>
          <w:rFonts w:ascii="Arial" w:hAnsi="Arial" w:eastAsia="ArialMT" w:cs="Arial"/>
          <w:color w:val="000000"/>
          <w:sz w:val="18"/>
          <w:szCs w:val="18"/>
        </w:rPr>
        <w:t>as otherwise permitted by this Agreement; and</w:t>
      </w:r>
    </w:p>
    <w:p w:rsidRPr="00DE46ED" w:rsidR="004B1282" w:rsidP="00DE46ED" w:rsidRDefault="004B1282">
      <w:pPr>
        <w:pStyle w:val="ListParagraph"/>
        <w:numPr>
          <w:ilvl w:val="0"/>
          <w:numId w:val="19"/>
        </w:numPr>
        <w:autoSpaceDE w:val="0"/>
        <w:autoSpaceDN w:val="0"/>
        <w:adjustRightInd w:val="0"/>
        <w:ind w:left="2552" w:hanging="567"/>
        <w:jc w:val="both"/>
        <w:rPr>
          <w:rFonts w:ascii="Arial" w:hAnsi="Arial" w:eastAsia="ArialMT" w:cs="Arial"/>
          <w:color w:val="000000"/>
          <w:sz w:val="18"/>
          <w:szCs w:val="18"/>
        </w:rPr>
      </w:pPr>
      <w:r w:rsidRPr="00DE46ED">
        <w:rPr>
          <w:rFonts w:ascii="Arial" w:hAnsi="Arial" w:eastAsia="ArialMT" w:cs="Arial"/>
          <w:color w:val="000000"/>
          <w:sz w:val="18"/>
          <w:szCs w:val="18"/>
        </w:rPr>
        <w:t>have undergone adequate training in the use, care, protection</w:t>
      </w:r>
      <w:r w:rsidRPr="00DE46ED" w:rsidR="00E63191">
        <w:rPr>
          <w:rFonts w:ascii="Arial" w:hAnsi="Arial" w:eastAsia="ArialMT" w:cs="Arial"/>
          <w:color w:val="000000"/>
          <w:sz w:val="18"/>
          <w:szCs w:val="18"/>
        </w:rPr>
        <w:t xml:space="preserve"> </w:t>
      </w:r>
      <w:r w:rsidRPr="00DE46ED">
        <w:rPr>
          <w:rFonts w:ascii="Arial" w:hAnsi="Arial" w:eastAsia="ArialMT" w:cs="Arial"/>
          <w:color w:val="000000"/>
          <w:sz w:val="18"/>
          <w:szCs w:val="18"/>
        </w:rPr>
        <w:t>and</w:t>
      </w:r>
      <w:r w:rsidRPr="00DE46ED" w:rsidR="00E63191">
        <w:rPr>
          <w:rFonts w:ascii="Arial" w:hAnsi="Arial" w:eastAsia="ArialMT" w:cs="Arial"/>
          <w:color w:val="000000"/>
          <w:sz w:val="18"/>
          <w:szCs w:val="18"/>
        </w:rPr>
        <w:t xml:space="preserve"> </w:t>
      </w:r>
      <w:r w:rsidRPr="00DE46ED" w:rsidR="003F601A">
        <w:rPr>
          <w:rFonts w:ascii="Arial" w:hAnsi="Arial" w:eastAsia="ArialMT" w:cs="Arial"/>
          <w:color w:val="000000"/>
          <w:sz w:val="18"/>
          <w:szCs w:val="18"/>
        </w:rPr>
        <w:t>handling of Personal Data.</w:t>
      </w:r>
    </w:p>
    <w:p w:rsidRPr="00DE46ED" w:rsidR="004B1282" w:rsidP="00DE46ED" w:rsidRDefault="004B1282">
      <w:pPr>
        <w:pStyle w:val="ListParagraph"/>
        <w:numPr>
          <w:ilvl w:val="0"/>
          <w:numId w:val="16"/>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not transfer Personal Data outside of the EU unless the prior written consent of</w:t>
      </w:r>
      <w:r w:rsidRPr="00DE46ED" w:rsidR="00E63191">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has been obtained and the following conditions are fulfilled:</w:t>
      </w:r>
    </w:p>
    <w:p w:rsidRPr="00DE46ED" w:rsidR="004B1282" w:rsidP="00DE46ED" w:rsidRDefault="004B1282">
      <w:pPr>
        <w:pStyle w:val="ListParagraph"/>
        <w:numPr>
          <w:ilvl w:val="0"/>
          <w:numId w:val="20"/>
        </w:numPr>
        <w:autoSpaceDE w:val="0"/>
        <w:autoSpaceDN w:val="0"/>
        <w:adjustRightInd w:val="0"/>
        <w:ind w:left="2268" w:hanging="425"/>
        <w:jc w:val="both"/>
        <w:rPr>
          <w:rFonts w:ascii="Arial" w:hAnsi="Arial" w:eastAsia="ArialMT" w:cs="Arial"/>
          <w:color w:val="000000"/>
          <w:sz w:val="18"/>
          <w:szCs w:val="18"/>
        </w:rPr>
      </w:pPr>
      <w:r w:rsidRPr="00DE46ED">
        <w:rPr>
          <w:rFonts w:ascii="Arial" w:hAnsi="Arial" w:eastAsia="ArialMT" w:cs="Arial"/>
          <w:color w:val="000000"/>
          <w:sz w:val="18"/>
          <w:szCs w:val="18"/>
        </w:rPr>
        <w:lastRenderedPageBreak/>
        <w:t xml:space="preserve">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or the Contractor has provided appropriate safeguards in</w:t>
      </w:r>
      <w:r w:rsidRPr="00DE46ED" w:rsidR="00E63191">
        <w:rPr>
          <w:rFonts w:ascii="Arial" w:hAnsi="Arial" w:eastAsia="ArialMT" w:cs="Arial"/>
          <w:color w:val="000000"/>
          <w:sz w:val="18"/>
          <w:szCs w:val="18"/>
        </w:rPr>
        <w:t xml:space="preserve"> </w:t>
      </w:r>
      <w:r w:rsidRPr="00DE46ED">
        <w:rPr>
          <w:rFonts w:ascii="Arial" w:hAnsi="Arial" w:eastAsia="ArialMT" w:cs="Arial"/>
          <w:color w:val="000000"/>
          <w:sz w:val="18"/>
          <w:szCs w:val="18"/>
        </w:rPr>
        <w:t>relation to the transfer (whether in accordance with GDPR Article 46 or</w:t>
      </w:r>
      <w:r w:rsidRPr="00DE46ED" w:rsidR="00E63191">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LED Article 37) as determined by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w:t>
      </w:r>
    </w:p>
    <w:p w:rsidRPr="00DE46ED" w:rsidR="004B1282" w:rsidP="00DE46ED" w:rsidRDefault="004B1282">
      <w:pPr>
        <w:pStyle w:val="ListParagraph"/>
        <w:numPr>
          <w:ilvl w:val="0"/>
          <w:numId w:val="20"/>
        </w:numPr>
        <w:autoSpaceDE w:val="0"/>
        <w:autoSpaceDN w:val="0"/>
        <w:adjustRightInd w:val="0"/>
        <w:ind w:left="2268" w:hanging="425"/>
        <w:jc w:val="both"/>
        <w:rPr>
          <w:rFonts w:ascii="Arial" w:hAnsi="Arial" w:eastAsia="ArialMT" w:cs="Arial"/>
          <w:color w:val="000000"/>
          <w:sz w:val="18"/>
          <w:szCs w:val="18"/>
        </w:rPr>
      </w:pPr>
      <w:r w:rsidRPr="00DE46ED">
        <w:rPr>
          <w:rFonts w:ascii="Arial" w:hAnsi="Arial" w:eastAsia="ArialMT" w:cs="Arial"/>
          <w:color w:val="000000"/>
          <w:sz w:val="18"/>
          <w:szCs w:val="18"/>
        </w:rPr>
        <w:t>the Data Subject has enforceable rights and effective legal remedies;</w:t>
      </w:r>
    </w:p>
    <w:p w:rsidRPr="00DE46ED" w:rsidR="004B1282" w:rsidP="00DE46ED" w:rsidRDefault="004B1282">
      <w:pPr>
        <w:pStyle w:val="ListParagraph"/>
        <w:numPr>
          <w:ilvl w:val="0"/>
          <w:numId w:val="20"/>
        </w:numPr>
        <w:autoSpaceDE w:val="0"/>
        <w:autoSpaceDN w:val="0"/>
        <w:adjustRightInd w:val="0"/>
        <w:ind w:left="2268" w:hanging="425"/>
        <w:jc w:val="both"/>
        <w:rPr>
          <w:rFonts w:ascii="Arial" w:hAnsi="Arial" w:eastAsia="ArialMT" w:cs="Arial"/>
          <w:color w:val="000000"/>
          <w:sz w:val="18"/>
          <w:szCs w:val="18"/>
        </w:rPr>
      </w:pPr>
      <w:r w:rsidRPr="00DE46ED">
        <w:rPr>
          <w:rFonts w:ascii="Arial" w:hAnsi="Arial" w:eastAsia="ArialMT" w:cs="Arial"/>
          <w:color w:val="000000"/>
          <w:sz w:val="18"/>
          <w:szCs w:val="18"/>
        </w:rPr>
        <w:t>the Contractor complies with its obligations under the Data Protection</w:t>
      </w:r>
      <w:r w:rsidRPr="00DE46ED" w:rsidR="00E63191">
        <w:rPr>
          <w:rFonts w:ascii="Arial" w:hAnsi="Arial" w:eastAsia="ArialMT" w:cs="Arial"/>
          <w:color w:val="000000"/>
          <w:sz w:val="18"/>
          <w:szCs w:val="18"/>
        </w:rPr>
        <w:t xml:space="preserve"> </w:t>
      </w:r>
      <w:r w:rsidRPr="00DE46ED">
        <w:rPr>
          <w:rFonts w:ascii="Arial" w:hAnsi="Arial" w:eastAsia="ArialMT" w:cs="Arial"/>
          <w:color w:val="000000"/>
          <w:sz w:val="18"/>
          <w:szCs w:val="18"/>
        </w:rPr>
        <w:t>Legislation by providing an adequate level of protection to any Personal</w:t>
      </w:r>
      <w:r w:rsidRPr="00DE46ED" w:rsidR="00E63191">
        <w:rPr>
          <w:rFonts w:ascii="Arial" w:hAnsi="Arial" w:eastAsia="ArialMT" w:cs="Arial"/>
          <w:color w:val="000000"/>
          <w:sz w:val="18"/>
          <w:szCs w:val="18"/>
        </w:rPr>
        <w:t xml:space="preserve"> </w:t>
      </w:r>
      <w:r w:rsidRPr="00DE46ED">
        <w:rPr>
          <w:rFonts w:ascii="Arial" w:hAnsi="Arial" w:eastAsia="ArialMT" w:cs="Arial"/>
          <w:color w:val="000000"/>
          <w:sz w:val="18"/>
          <w:szCs w:val="18"/>
        </w:rPr>
        <w:t>Data that is transferred (or, if it is not so bound, uses its best</w:t>
      </w:r>
      <w:r w:rsidRPr="00DE46ED" w:rsidR="00E63191">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endeavours to assist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in meeting its obligations); and</w:t>
      </w:r>
    </w:p>
    <w:p w:rsidRPr="00DE46ED" w:rsidR="004B1282" w:rsidP="00DE46ED" w:rsidRDefault="004B1282">
      <w:pPr>
        <w:pStyle w:val="ListParagraph"/>
        <w:numPr>
          <w:ilvl w:val="0"/>
          <w:numId w:val="20"/>
        </w:numPr>
        <w:autoSpaceDE w:val="0"/>
        <w:autoSpaceDN w:val="0"/>
        <w:adjustRightInd w:val="0"/>
        <w:ind w:left="2268" w:hanging="425"/>
        <w:jc w:val="both"/>
        <w:rPr>
          <w:rFonts w:ascii="Arial" w:hAnsi="Arial" w:eastAsia="ArialMT" w:cs="Arial"/>
          <w:color w:val="000000"/>
          <w:sz w:val="18"/>
          <w:szCs w:val="18"/>
        </w:rPr>
      </w:pPr>
      <w:r w:rsidRPr="00DE46ED">
        <w:rPr>
          <w:rFonts w:ascii="Arial" w:hAnsi="Arial" w:eastAsia="ArialMT" w:cs="Arial"/>
          <w:color w:val="000000"/>
          <w:sz w:val="18"/>
          <w:szCs w:val="18"/>
        </w:rPr>
        <w:t>the Contractor complies with any reasonable instructions notified to it in</w:t>
      </w:r>
      <w:r w:rsidRPr="00DE46ED" w:rsidR="00E63191">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advance by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with respect to the processing of the</w:t>
      </w:r>
      <w:r w:rsidRPr="00DE46ED" w:rsidR="00E63191">
        <w:rPr>
          <w:rFonts w:ascii="Arial" w:hAnsi="Arial" w:eastAsia="ArialMT" w:cs="Arial"/>
          <w:color w:val="000000"/>
          <w:sz w:val="18"/>
          <w:szCs w:val="18"/>
        </w:rPr>
        <w:t xml:space="preserve"> </w:t>
      </w:r>
      <w:r w:rsidRPr="00DE46ED">
        <w:rPr>
          <w:rFonts w:ascii="Arial" w:hAnsi="Arial" w:eastAsia="ArialMT" w:cs="Arial"/>
          <w:color w:val="000000"/>
          <w:sz w:val="18"/>
          <w:szCs w:val="18"/>
        </w:rPr>
        <w:t>Personal Data;</w:t>
      </w:r>
    </w:p>
    <w:p w:rsidRPr="00DE46ED" w:rsidR="004B1282" w:rsidP="00DE46ED" w:rsidRDefault="004B1282">
      <w:pPr>
        <w:pStyle w:val="ListParagraph"/>
        <w:numPr>
          <w:ilvl w:val="0"/>
          <w:numId w:val="16"/>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 xml:space="preserve">at the written direction of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delete or return Personal Data (and</w:t>
      </w:r>
      <w:r w:rsidRPr="00DE46ED" w:rsidR="00E63191">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any copies of it) to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on termination of the Agreement unless the</w:t>
      </w:r>
      <w:r w:rsidRPr="00DE46ED" w:rsidR="00E63191">
        <w:rPr>
          <w:rFonts w:ascii="Arial" w:hAnsi="Arial" w:eastAsia="ArialMT" w:cs="Arial"/>
          <w:color w:val="000000"/>
          <w:sz w:val="18"/>
          <w:szCs w:val="18"/>
        </w:rPr>
        <w:t xml:space="preserve"> </w:t>
      </w:r>
      <w:r w:rsidRPr="00DE46ED">
        <w:rPr>
          <w:rFonts w:ascii="Arial" w:hAnsi="Arial" w:eastAsia="ArialMT" w:cs="Arial"/>
          <w:color w:val="000000"/>
          <w:sz w:val="18"/>
          <w:szCs w:val="18"/>
        </w:rPr>
        <w:t>Contractor is required by Law to retain the Personal Data.</w:t>
      </w:r>
    </w:p>
    <w:p w:rsidRPr="00DE46ED" w:rsidR="003F601A" w:rsidP="00DE46ED" w:rsidRDefault="003F601A">
      <w:pPr>
        <w:pStyle w:val="ListParagraph"/>
        <w:autoSpaceDE w:val="0"/>
        <w:autoSpaceDN w:val="0"/>
        <w:adjustRightInd w:val="0"/>
        <w:ind w:left="1701"/>
        <w:jc w:val="both"/>
        <w:rPr>
          <w:rFonts w:ascii="Arial" w:hAnsi="Arial" w:eastAsia="ArialMT" w:cs="Arial"/>
          <w:color w:val="000000"/>
          <w:sz w:val="18"/>
          <w:szCs w:val="18"/>
        </w:rPr>
      </w:pPr>
    </w:p>
    <w:p w:rsidRPr="00DE46ED" w:rsidR="004B1282" w:rsidP="00DE46ED" w:rsidRDefault="004B1282">
      <w:pPr>
        <w:pStyle w:val="ListParagraph"/>
        <w:numPr>
          <w:ilvl w:val="1"/>
          <w:numId w:val="14"/>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 xml:space="preserve">Subject to clause 1.6, the Contractor shall notify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immediately if it:</w:t>
      </w:r>
    </w:p>
    <w:p w:rsidRPr="00DE46ED" w:rsidR="004B1282" w:rsidP="00DE46ED" w:rsidRDefault="004B1282">
      <w:pPr>
        <w:pStyle w:val="ListParagraph"/>
        <w:numPr>
          <w:ilvl w:val="0"/>
          <w:numId w:val="21"/>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receives a Data Subject Access Request (or purported Data Subject Access</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Request);</w:t>
      </w:r>
    </w:p>
    <w:p w:rsidRPr="00DE46ED" w:rsidR="004B1282" w:rsidP="00DE46ED" w:rsidRDefault="004B1282">
      <w:pPr>
        <w:pStyle w:val="ListParagraph"/>
        <w:numPr>
          <w:ilvl w:val="0"/>
          <w:numId w:val="21"/>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receives a request to rectify, block or erase any Personal Data;</w:t>
      </w:r>
    </w:p>
    <w:p w:rsidRPr="00DE46ED" w:rsidR="004B1282" w:rsidP="00DE46ED" w:rsidRDefault="004B1282">
      <w:pPr>
        <w:pStyle w:val="ListParagraph"/>
        <w:numPr>
          <w:ilvl w:val="0"/>
          <w:numId w:val="21"/>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receives any other request, complaint or communication relating to either</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Party's obligations under the Data Protection Legislation;</w:t>
      </w:r>
    </w:p>
    <w:p w:rsidRPr="00DE46ED" w:rsidR="004B1282" w:rsidP="00DE46ED" w:rsidRDefault="004B1282">
      <w:pPr>
        <w:pStyle w:val="ListParagraph"/>
        <w:numPr>
          <w:ilvl w:val="0"/>
          <w:numId w:val="21"/>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receives any communication from the Information Commissioner or any other</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regulatory authority in connection with Personal Data processed under this</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Agreement;</w:t>
      </w:r>
    </w:p>
    <w:p w:rsidRPr="00DE46ED" w:rsidR="004B1282" w:rsidP="00DE46ED" w:rsidRDefault="004B1282">
      <w:pPr>
        <w:pStyle w:val="ListParagraph"/>
        <w:numPr>
          <w:ilvl w:val="0"/>
          <w:numId w:val="21"/>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receives a request from any third Party for disclosure of Personal Data where</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compliance with such request is required or purported to be required by Law;</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or</w:t>
      </w:r>
    </w:p>
    <w:p w:rsidRPr="00DE46ED" w:rsidR="004B1282" w:rsidP="00DE46ED" w:rsidRDefault="004B1282">
      <w:pPr>
        <w:pStyle w:val="ListParagraph"/>
        <w:numPr>
          <w:ilvl w:val="0"/>
          <w:numId w:val="21"/>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becomes aware of a Data Loss Event.</w:t>
      </w:r>
    </w:p>
    <w:p w:rsidRPr="00DE46ED" w:rsidR="00146C77" w:rsidP="00DE46ED" w:rsidRDefault="00146C77">
      <w:pPr>
        <w:pStyle w:val="ListParagraph"/>
        <w:autoSpaceDE w:val="0"/>
        <w:autoSpaceDN w:val="0"/>
        <w:adjustRightInd w:val="0"/>
        <w:ind w:left="1418"/>
        <w:jc w:val="both"/>
        <w:rPr>
          <w:rFonts w:ascii="Arial" w:hAnsi="Arial" w:eastAsia="ArialMT" w:cs="Arial"/>
          <w:color w:val="000000"/>
          <w:sz w:val="18"/>
          <w:szCs w:val="18"/>
        </w:rPr>
      </w:pPr>
    </w:p>
    <w:p w:rsidRPr="00DE46ED" w:rsidR="004B1282" w:rsidP="00DE46ED" w:rsidRDefault="004B1282">
      <w:pPr>
        <w:pStyle w:val="ListParagraph"/>
        <w:numPr>
          <w:ilvl w:val="1"/>
          <w:numId w:val="14"/>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The Contractor’s obligation to notify under clause 1.5 shall include the provision of</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further information to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in phases, as details become available.</w:t>
      </w:r>
    </w:p>
    <w:p w:rsidRPr="00DE46ED" w:rsidR="003F601A" w:rsidP="00DE46ED" w:rsidRDefault="003F601A">
      <w:pPr>
        <w:pStyle w:val="ListParagraph"/>
        <w:autoSpaceDE w:val="0"/>
        <w:autoSpaceDN w:val="0"/>
        <w:adjustRightInd w:val="0"/>
        <w:ind w:left="993"/>
        <w:jc w:val="both"/>
        <w:rPr>
          <w:rFonts w:ascii="Arial" w:hAnsi="Arial" w:eastAsia="ArialMT" w:cs="Arial"/>
          <w:color w:val="000000"/>
          <w:sz w:val="18"/>
          <w:szCs w:val="18"/>
        </w:rPr>
      </w:pPr>
    </w:p>
    <w:p w:rsidRPr="00DE46ED" w:rsidR="004B1282" w:rsidP="00DE46ED" w:rsidRDefault="004B1282">
      <w:pPr>
        <w:pStyle w:val="ListParagraph"/>
        <w:numPr>
          <w:ilvl w:val="1"/>
          <w:numId w:val="14"/>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Taking into account the nature of the processing, the Contractor shall provide the</w:t>
      </w:r>
      <w:r w:rsidRPr="00DE46ED" w:rsidR="00146C77">
        <w:rPr>
          <w:rFonts w:ascii="Arial" w:hAnsi="Arial" w:eastAsia="ArialMT" w:cs="Arial"/>
          <w:color w:val="000000"/>
          <w:sz w:val="18"/>
          <w:szCs w:val="18"/>
        </w:rPr>
        <w:t xml:space="preserv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with full assistance in relation to either Party's obligations under Data</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Protection Legislation and any complaint, communication or request made under</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clause 1.5 (and insofar as possible within the timescales reasonably required by the</w:t>
      </w:r>
      <w:r w:rsidRPr="00DE46ED" w:rsidR="00146C77">
        <w:rPr>
          <w:rFonts w:ascii="Arial" w:hAnsi="Arial" w:eastAsia="ArialMT" w:cs="Arial"/>
          <w:color w:val="000000"/>
          <w:sz w:val="18"/>
          <w:szCs w:val="18"/>
        </w:rPr>
        <w:t xml:space="preserv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including by promptly providing:</w:t>
      </w:r>
    </w:p>
    <w:p w:rsidRPr="00DE46ED" w:rsidR="004B1282" w:rsidP="00DE46ED" w:rsidRDefault="004B1282">
      <w:pPr>
        <w:pStyle w:val="ListParagraph"/>
        <w:numPr>
          <w:ilvl w:val="0"/>
          <w:numId w:val="22"/>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 xml:space="preserve">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with full details and copies of the complaint, communication or</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request;</w:t>
      </w:r>
    </w:p>
    <w:p w:rsidRPr="00DE46ED" w:rsidR="004B1282" w:rsidP="00DE46ED" w:rsidRDefault="004B1282">
      <w:pPr>
        <w:pStyle w:val="ListParagraph"/>
        <w:numPr>
          <w:ilvl w:val="0"/>
          <w:numId w:val="22"/>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 xml:space="preserve">such assistance as is reasonably requested by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to enable the</w:t>
      </w:r>
      <w:r w:rsidRPr="00DE46ED" w:rsidR="00146C77">
        <w:rPr>
          <w:rFonts w:ascii="Arial" w:hAnsi="Arial" w:eastAsia="ArialMT" w:cs="Arial"/>
          <w:color w:val="000000"/>
          <w:sz w:val="18"/>
          <w:szCs w:val="18"/>
        </w:rPr>
        <w:t xml:space="preserv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to comply with a Data Subject Access Request within the relevant</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timescales set out in the Data Protection Legislation;</w:t>
      </w:r>
    </w:p>
    <w:p w:rsidRPr="00DE46ED" w:rsidR="004B1282" w:rsidP="00DE46ED" w:rsidRDefault="004B1282">
      <w:pPr>
        <w:pStyle w:val="ListParagraph"/>
        <w:numPr>
          <w:ilvl w:val="0"/>
          <w:numId w:val="22"/>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 xml:space="preserve">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at its request, with any Personal Data it holds in relation to a</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Data Subject;</w:t>
      </w:r>
    </w:p>
    <w:p w:rsidRPr="00DE46ED" w:rsidR="004B1282" w:rsidP="00DE46ED" w:rsidRDefault="004B1282">
      <w:pPr>
        <w:pStyle w:val="ListParagraph"/>
        <w:numPr>
          <w:ilvl w:val="0"/>
          <w:numId w:val="22"/>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assistance</w:t>
      </w:r>
      <w:r w:rsidRPr="00DE46ED" w:rsidR="003F601A">
        <w:rPr>
          <w:rFonts w:ascii="Arial" w:hAnsi="Arial" w:eastAsia="ArialMT" w:cs="Arial"/>
          <w:color w:val="000000"/>
          <w:sz w:val="18"/>
          <w:szCs w:val="18"/>
        </w:rPr>
        <w:t>,</w:t>
      </w:r>
      <w:r w:rsidRPr="00DE46ED">
        <w:rPr>
          <w:rFonts w:ascii="Arial" w:hAnsi="Arial" w:eastAsia="ArialMT" w:cs="Arial"/>
          <w:color w:val="000000"/>
          <w:sz w:val="18"/>
          <w:szCs w:val="18"/>
        </w:rPr>
        <w:t xml:space="preserve"> as requested by the </w:t>
      </w:r>
      <w:r w:rsidRPr="00DE46ED" w:rsidR="00663432">
        <w:rPr>
          <w:rFonts w:ascii="Arial" w:hAnsi="Arial" w:eastAsia="ArialMT" w:cs="Arial"/>
          <w:color w:val="000000"/>
          <w:sz w:val="18"/>
          <w:szCs w:val="18"/>
        </w:rPr>
        <w:t>Council</w:t>
      </w:r>
      <w:r w:rsidRPr="00DE46ED" w:rsidR="003F601A">
        <w:rPr>
          <w:rFonts w:ascii="Arial" w:hAnsi="Arial" w:eastAsia="ArialMT" w:cs="Arial"/>
          <w:color w:val="000000"/>
          <w:sz w:val="18"/>
          <w:szCs w:val="18"/>
        </w:rPr>
        <w:t xml:space="preserve">, </w:t>
      </w:r>
      <w:r w:rsidRPr="00DE46ED">
        <w:rPr>
          <w:rFonts w:ascii="Arial" w:hAnsi="Arial" w:eastAsia="ArialMT" w:cs="Arial"/>
          <w:color w:val="000000"/>
          <w:sz w:val="18"/>
          <w:szCs w:val="18"/>
        </w:rPr>
        <w:t>following any Data Loss Event;</w:t>
      </w:r>
    </w:p>
    <w:p w:rsidRPr="00DE46ED" w:rsidR="004B1282" w:rsidP="00DE46ED" w:rsidRDefault="004B1282">
      <w:pPr>
        <w:pStyle w:val="ListParagraph"/>
        <w:numPr>
          <w:ilvl w:val="0"/>
          <w:numId w:val="22"/>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assistance</w:t>
      </w:r>
      <w:r w:rsidRPr="00DE46ED" w:rsidR="003F601A">
        <w:rPr>
          <w:rFonts w:ascii="Arial" w:hAnsi="Arial" w:eastAsia="ArialMT" w:cs="Arial"/>
          <w:color w:val="000000"/>
          <w:sz w:val="18"/>
          <w:szCs w:val="18"/>
        </w:rPr>
        <w:t>,</w:t>
      </w:r>
      <w:r w:rsidRPr="00DE46ED">
        <w:rPr>
          <w:rFonts w:ascii="Arial" w:hAnsi="Arial" w:eastAsia="ArialMT" w:cs="Arial"/>
          <w:color w:val="000000"/>
          <w:sz w:val="18"/>
          <w:szCs w:val="18"/>
        </w:rPr>
        <w:t xml:space="preserve"> as requested by the </w:t>
      </w:r>
      <w:r w:rsidRPr="00DE46ED" w:rsidR="00663432">
        <w:rPr>
          <w:rFonts w:ascii="Arial" w:hAnsi="Arial" w:eastAsia="ArialMT" w:cs="Arial"/>
          <w:color w:val="000000"/>
          <w:sz w:val="18"/>
          <w:szCs w:val="18"/>
        </w:rPr>
        <w:t>Council</w:t>
      </w:r>
      <w:r w:rsidRPr="00DE46ED" w:rsidR="003F601A">
        <w:rPr>
          <w:rFonts w:ascii="Arial" w:hAnsi="Arial" w:eastAsia="ArialMT" w:cs="Arial"/>
          <w:color w:val="000000"/>
          <w:sz w:val="18"/>
          <w:szCs w:val="18"/>
        </w:rPr>
        <w:t>,</w:t>
      </w:r>
      <w:r w:rsidRPr="00DE46ED">
        <w:rPr>
          <w:rFonts w:ascii="Arial" w:hAnsi="Arial" w:eastAsia="ArialMT" w:cs="Arial"/>
          <w:color w:val="000000"/>
          <w:sz w:val="18"/>
          <w:szCs w:val="18"/>
        </w:rPr>
        <w:t xml:space="preserve"> with respect to any request from the</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Information Commissioner’s Office, or any consultation by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with</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the Information Commissioner's Office.</w:t>
      </w:r>
    </w:p>
    <w:p w:rsidRPr="00DE46ED" w:rsidR="00146C77" w:rsidP="00DE46ED" w:rsidRDefault="00146C77">
      <w:pPr>
        <w:pStyle w:val="ListParagraph"/>
        <w:autoSpaceDE w:val="0"/>
        <w:autoSpaceDN w:val="0"/>
        <w:adjustRightInd w:val="0"/>
        <w:ind w:left="1418"/>
        <w:jc w:val="both"/>
        <w:rPr>
          <w:rFonts w:ascii="Arial" w:hAnsi="Arial" w:eastAsia="ArialMT" w:cs="Arial"/>
          <w:color w:val="000000"/>
          <w:sz w:val="18"/>
          <w:szCs w:val="18"/>
        </w:rPr>
      </w:pPr>
    </w:p>
    <w:p w:rsidRPr="00DE46ED" w:rsidR="004B1282" w:rsidP="00DE46ED" w:rsidRDefault="004B1282">
      <w:pPr>
        <w:pStyle w:val="ListParagraph"/>
        <w:numPr>
          <w:ilvl w:val="1"/>
          <w:numId w:val="14"/>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The Contractor shall maintain complete and accurate records and information to</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demonstrate its compliance with this clause. This requirement does not apply where</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the Contractor employs fewer than 250 staff, unless:</w:t>
      </w:r>
    </w:p>
    <w:p w:rsidRPr="00DE46ED" w:rsidR="004B1282" w:rsidP="00DE46ED" w:rsidRDefault="004B1282">
      <w:pPr>
        <w:pStyle w:val="ListParagraph"/>
        <w:numPr>
          <w:ilvl w:val="0"/>
          <w:numId w:val="23"/>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 xml:space="preserve">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determines that the processing is not occasional;</w:t>
      </w:r>
    </w:p>
    <w:p w:rsidRPr="00DE46ED" w:rsidR="004B1282" w:rsidP="00DE46ED" w:rsidRDefault="004B1282">
      <w:pPr>
        <w:pStyle w:val="ListParagraph"/>
        <w:numPr>
          <w:ilvl w:val="0"/>
          <w:numId w:val="23"/>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 xml:space="preserve">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determines the processing includes special categories of data</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as referred to in Article 9(1) of the GDPR</w:t>
      </w:r>
      <w:r w:rsidRPr="00DE46ED" w:rsidR="002C0B96">
        <w:rPr>
          <w:rFonts w:ascii="Arial" w:hAnsi="Arial" w:eastAsia="ArialMT" w:cs="Arial"/>
          <w:color w:val="000000"/>
          <w:sz w:val="18"/>
          <w:szCs w:val="18"/>
        </w:rPr>
        <w:t>,</w:t>
      </w:r>
      <w:r w:rsidRPr="00DE46ED">
        <w:rPr>
          <w:rFonts w:ascii="Arial" w:hAnsi="Arial" w:eastAsia="ArialMT" w:cs="Arial"/>
          <w:color w:val="000000"/>
          <w:sz w:val="18"/>
          <w:szCs w:val="18"/>
        </w:rPr>
        <w:t xml:space="preserve"> or Personal Data relating to criminal</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convictions and offences referred to in Article 10 of the GDPR; and</w:t>
      </w:r>
    </w:p>
    <w:p w:rsidRPr="00DE46ED" w:rsidR="004B1282" w:rsidP="00DE46ED" w:rsidRDefault="004B1282">
      <w:pPr>
        <w:pStyle w:val="ListParagraph"/>
        <w:numPr>
          <w:ilvl w:val="0"/>
          <w:numId w:val="23"/>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 xml:space="preserve">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determines that the processing is likely to result in a risk to the</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rights and freedoms of Data Subjects.</w:t>
      </w:r>
    </w:p>
    <w:p w:rsidRPr="00DE46ED" w:rsidR="00146C77" w:rsidP="00DE46ED" w:rsidRDefault="00146C77">
      <w:pPr>
        <w:pStyle w:val="ListParagraph"/>
        <w:autoSpaceDE w:val="0"/>
        <w:autoSpaceDN w:val="0"/>
        <w:adjustRightInd w:val="0"/>
        <w:ind w:left="1418"/>
        <w:jc w:val="both"/>
        <w:rPr>
          <w:rFonts w:ascii="Arial" w:hAnsi="Arial" w:eastAsia="ArialMT" w:cs="Arial"/>
          <w:color w:val="000000"/>
          <w:sz w:val="18"/>
          <w:szCs w:val="18"/>
        </w:rPr>
      </w:pPr>
    </w:p>
    <w:p w:rsidRPr="00DE46ED" w:rsidR="004B1282" w:rsidP="00DE46ED" w:rsidRDefault="004B1282">
      <w:pPr>
        <w:pStyle w:val="ListParagraph"/>
        <w:numPr>
          <w:ilvl w:val="1"/>
          <w:numId w:val="14"/>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 xml:space="preserve">The Contractor shall allow for audits of its Data Processing activity by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or</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’s designated auditor.</w:t>
      </w:r>
    </w:p>
    <w:p w:rsidRPr="00DE46ED" w:rsidR="002C0B96" w:rsidP="00DE46ED" w:rsidRDefault="002C0B96">
      <w:pPr>
        <w:pStyle w:val="ListParagraph"/>
        <w:autoSpaceDE w:val="0"/>
        <w:autoSpaceDN w:val="0"/>
        <w:adjustRightInd w:val="0"/>
        <w:ind w:left="993"/>
        <w:jc w:val="both"/>
        <w:rPr>
          <w:rFonts w:ascii="Arial" w:hAnsi="Arial" w:eastAsia="ArialMT" w:cs="Arial"/>
          <w:color w:val="000000"/>
          <w:sz w:val="18"/>
          <w:szCs w:val="18"/>
        </w:rPr>
      </w:pPr>
    </w:p>
    <w:p w:rsidRPr="00DE46ED" w:rsidR="004B1282" w:rsidP="00DE46ED" w:rsidRDefault="004B1282">
      <w:pPr>
        <w:pStyle w:val="ListParagraph"/>
        <w:numPr>
          <w:ilvl w:val="1"/>
          <w:numId w:val="14"/>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The Contractor shall designate a data protection officer if required by the Data</w:t>
      </w:r>
      <w:r w:rsidRPr="00DE46ED" w:rsidR="00146C77">
        <w:rPr>
          <w:rFonts w:ascii="Arial" w:hAnsi="Arial" w:eastAsia="ArialMT" w:cs="Arial"/>
          <w:color w:val="000000"/>
          <w:sz w:val="18"/>
          <w:szCs w:val="18"/>
        </w:rPr>
        <w:t xml:space="preserve"> Protection Legislation</w:t>
      </w:r>
      <w:r w:rsidRPr="00DE46ED">
        <w:rPr>
          <w:rFonts w:ascii="Arial" w:hAnsi="Arial" w:eastAsia="ArialMT" w:cs="Arial"/>
          <w:color w:val="000000"/>
          <w:sz w:val="18"/>
          <w:szCs w:val="18"/>
        </w:rPr>
        <w:t>.</w:t>
      </w:r>
    </w:p>
    <w:p w:rsidRPr="00DE46ED" w:rsidR="002C0B96" w:rsidP="00DE46ED" w:rsidRDefault="002C0B96">
      <w:pPr>
        <w:autoSpaceDE w:val="0"/>
        <w:autoSpaceDN w:val="0"/>
        <w:adjustRightInd w:val="0"/>
        <w:jc w:val="both"/>
        <w:rPr>
          <w:rFonts w:ascii="Arial" w:hAnsi="Arial" w:eastAsia="ArialMT" w:cs="Arial"/>
          <w:color w:val="000000"/>
          <w:sz w:val="18"/>
          <w:szCs w:val="18"/>
        </w:rPr>
      </w:pPr>
    </w:p>
    <w:p w:rsidRPr="00DE46ED" w:rsidR="004B1282" w:rsidP="00DE46ED" w:rsidRDefault="004B1282">
      <w:pPr>
        <w:pStyle w:val="ListParagraph"/>
        <w:numPr>
          <w:ilvl w:val="1"/>
          <w:numId w:val="14"/>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Before allowing any Sub-processor to process any Personal Data related to this</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Agreement, the Contractor must:</w:t>
      </w:r>
    </w:p>
    <w:p w:rsidRPr="00DE46ED" w:rsidR="004B1282" w:rsidP="00DE46ED" w:rsidRDefault="004B1282">
      <w:pPr>
        <w:pStyle w:val="ListParagraph"/>
        <w:numPr>
          <w:ilvl w:val="0"/>
          <w:numId w:val="24"/>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 xml:space="preserve">notify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in writing of the intended Sub-processor and processing;</w:t>
      </w:r>
    </w:p>
    <w:p w:rsidRPr="00DE46ED" w:rsidR="004B1282" w:rsidP="00DE46ED" w:rsidRDefault="004B1282">
      <w:pPr>
        <w:pStyle w:val="ListParagraph"/>
        <w:numPr>
          <w:ilvl w:val="0"/>
          <w:numId w:val="24"/>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 xml:space="preserve">obtain the written consent of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w:t>
      </w:r>
    </w:p>
    <w:p w:rsidRPr="00DE46ED" w:rsidR="004B1282" w:rsidP="00DE46ED" w:rsidRDefault="004B1282">
      <w:pPr>
        <w:pStyle w:val="ListParagraph"/>
        <w:numPr>
          <w:ilvl w:val="0"/>
          <w:numId w:val="24"/>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enter into a written agreement with the Sub-processor which give effect to the</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terms set out in this clause</w:t>
      </w:r>
      <w:r w:rsidRPr="00DE46ED" w:rsidR="002C0B96">
        <w:rPr>
          <w:rFonts w:ascii="Arial" w:hAnsi="Arial" w:eastAsia="ArialMT" w:cs="Arial"/>
          <w:color w:val="000000"/>
          <w:sz w:val="18"/>
          <w:szCs w:val="18"/>
        </w:rPr>
        <w:t xml:space="preserve">, </w:t>
      </w:r>
      <w:r w:rsidRPr="00DE46ED">
        <w:rPr>
          <w:rFonts w:ascii="Arial" w:hAnsi="Arial" w:eastAsia="ArialMT" w:cs="Arial"/>
          <w:color w:val="000000"/>
          <w:sz w:val="18"/>
          <w:szCs w:val="18"/>
        </w:rPr>
        <w:t>such that they apply to the Sub-processor; and</w:t>
      </w:r>
    </w:p>
    <w:p w:rsidRPr="00DE46ED" w:rsidR="004B1282" w:rsidP="00DE46ED" w:rsidRDefault="004B1282">
      <w:pPr>
        <w:pStyle w:val="ListParagraph"/>
        <w:numPr>
          <w:ilvl w:val="0"/>
          <w:numId w:val="24"/>
        </w:numPr>
        <w:autoSpaceDE w:val="0"/>
        <w:autoSpaceDN w:val="0"/>
        <w:adjustRightInd w:val="0"/>
        <w:ind w:left="1701" w:hanging="567"/>
        <w:jc w:val="both"/>
        <w:rPr>
          <w:rFonts w:ascii="Arial" w:hAnsi="Arial" w:eastAsia="ArialMT" w:cs="Arial"/>
          <w:color w:val="000000"/>
          <w:sz w:val="18"/>
          <w:szCs w:val="18"/>
        </w:rPr>
      </w:pPr>
      <w:r w:rsidRPr="00DE46ED">
        <w:rPr>
          <w:rFonts w:ascii="Arial" w:hAnsi="Arial" w:eastAsia="ArialMT" w:cs="Arial"/>
          <w:color w:val="000000"/>
          <w:sz w:val="18"/>
          <w:szCs w:val="18"/>
        </w:rPr>
        <w:t xml:space="preserve">provide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with such information regarding the Sub-processor as</w:t>
      </w:r>
      <w:r w:rsidRPr="00DE46ED" w:rsidR="00146C77">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may reasonably require.</w:t>
      </w:r>
    </w:p>
    <w:p w:rsidRPr="00DE46ED" w:rsidR="00146C77" w:rsidP="00DE46ED" w:rsidRDefault="00146C77">
      <w:pPr>
        <w:pStyle w:val="ListParagraph"/>
        <w:autoSpaceDE w:val="0"/>
        <w:autoSpaceDN w:val="0"/>
        <w:adjustRightInd w:val="0"/>
        <w:ind w:left="1701"/>
        <w:jc w:val="both"/>
        <w:rPr>
          <w:rFonts w:ascii="Arial" w:hAnsi="Arial" w:eastAsia="ArialMT" w:cs="Arial"/>
          <w:color w:val="000000"/>
          <w:sz w:val="18"/>
          <w:szCs w:val="18"/>
        </w:rPr>
      </w:pPr>
    </w:p>
    <w:p w:rsidRPr="00DE46ED" w:rsidR="004B1282" w:rsidP="00DE46ED" w:rsidRDefault="004B1282">
      <w:pPr>
        <w:pStyle w:val="ListParagraph"/>
        <w:numPr>
          <w:ilvl w:val="1"/>
          <w:numId w:val="14"/>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The Contractor shall remain fully liable for all acts or omissions of any Sub-processor.</w:t>
      </w:r>
    </w:p>
    <w:p w:rsidRPr="00DE46ED" w:rsidR="002C0B96" w:rsidP="00DE46ED" w:rsidRDefault="002C0B96">
      <w:pPr>
        <w:pStyle w:val="ListParagraph"/>
        <w:autoSpaceDE w:val="0"/>
        <w:autoSpaceDN w:val="0"/>
        <w:adjustRightInd w:val="0"/>
        <w:ind w:left="993"/>
        <w:jc w:val="both"/>
        <w:rPr>
          <w:rFonts w:ascii="Arial" w:hAnsi="Arial" w:eastAsia="ArialMT" w:cs="Arial"/>
          <w:color w:val="000000"/>
          <w:sz w:val="18"/>
          <w:szCs w:val="18"/>
        </w:rPr>
      </w:pPr>
    </w:p>
    <w:p w:rsidRPr="00DE46ED" w:rsidR="004B1282" w:rsidP="00DE46ED" w:rsidRDefault="004B1282">
      <w:pPr>
        <w:pStyle w:val="ListParagraph"/>
        <w:numPr>
          <w:ilvl w:val="1"/>
          <w:numId w:val="14"/>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t xml:space="preserve">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may, at any time on not less than 30 Working Days’ notice, revise this</w:t>
      </w:r>
      <w:r w:rsidRPr="00DE46ED" w:rsidR="009C3F71">
        <w:rPr>
          <w:rFonts w:ascii="Arial" w:hAnsi="Arial" w:eastAsia="ArialMT" w:cs="Arial"/>
          <w:color w:val="000000"/>
          <w:sz w:val="18"/>
          <w:szCs w:val="18"/>
        </w:rPr>
        <w:t xml:space="preserve"> </w:t>
      </w:r>
      <w:r w:rsidRPr="00DE46ED">
        <w:rPr>
          <w:rFonts w:ascii="Arial" w:hAnsi="Arial" w:eastAsia="ArialMT" w:cs="Arial"/>
          <w:color w:val="000000"/>
          <w:sz w:val="18"/>
          <w:szCs w:val="18"/>
        </w:rPr>
        <w:t>clause</w:t>
      </w:r>
      <w:r w:rsidRPr="00DE46ED" w:rsidR="00B5648F">
        <w:rPr>
          <w:rFonts w:ascii="Arial" w:hAnsi="Arial" w:eastAsia="ArialMT" w:cs="Arial"/>
          <w:color w:val="000000"/>
          <w:sz w:val="18"/>
          <w:szCs w:val="18"/>
        </w:rPr>
        <w:t xml:space="preserve"> 1</w:t>
      </w:r>
      <w:r w:rsidRPr="00DE46ED">
        <w:rPr>
          <w:rFonts w:ascii="Arial" w:hAnsi="Arial" w:eastAsia="ArialMT" w:cs="Arial"/>
          <w:color w:val="000000"/>
          <w:sz w:val="18"/>
          <w:szCs w:val="18"/>
        </w:rPr>
        <w:t xml:space="preserve"> by replacing it with any applicable controller to processor standard clauses or</w:t>
      </w:r>
      <w:r w:rsidRPr="00DE46ED" w:rsidR="009C3F71">
        <w:rPr>
          <w:rFonts w:ascii="Arial" w:hAnsi="Arial" w:eastAsia="ArialMT" w:cs="Arial"/>
          <w:color w:val="000000"/>
          <w:sz w:val="18"/>
          <w:szCs w:val="18"/>
        </w:rPr>
        <w:t xml:space="preserve"> </w:t>
      </w:r>
      <w:r w:rsidRPr="00DE46ED">
        <w:rPr>
          <w:rFonts w:ascii="Arial" w:hAnsi="Arial" w:eastAsia="ArialMT" w:cs="Arial"/>
          <w:color w:val="000000"/>
          <w:sz w:val="18"/>
          <w:szCs w:val="18"/>
        </w:rPr>
        <w:t>similar terms forming part of an applicable certification scheme (which shall apply</w:t>
      </w:r>
      <w:r w:rsidRPr="00DE46ED" w:rsidR="009C3F71">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when incorporated by attachment to this </w:t>
      </w:r>
      <w:r w:rsidRPr="00DE46ED" w:rsidR="00FB5E8D">
        <w:rPr>
          <w:rFonts w:ascii="Arial" w:hAnsi="Arial" w:eastAsia="ArialMT" w:cs="Arial"/>
          <w:color w:val="000000"/>
          <w:sz w:val="18"/>
          <w:szCs w:val="18"/>
        </w:rPr>
        <w:t>Agreement</w:t>
      </w:r>
      <w:r w:rsidRPr="00DE46ED">
        <w:rPr>
          <w:rFonts w:ascii="Arial" w:hAnsi="Arial" w:eastAsia="ArialMT" w:cs="Arial"/>
          <w:color w:val="000000"/>
          <w:sz w:val="18"/>
          <w:szCs w:val="18"/>
        </w:rPr>
        <w:t>).</w:t>
      </w:r>
    </w:p>
    <w:p w:rsidRPr="00DE46ED" w:rsidR="002C0B96" w:rsidP="00DE46ED" w:rsidRDefault="002C0B96">
      <w:pPr>
        <w:autoSpaceDE w:val="0"/>
        <w:autoSpaceDN w:val="0"/>
        <w:adjustRightInd w:val="0"/>
        <w:jc w:val="both"/>
        <w:rPr>
          <w:rFonts w:ascii="Arial" w:hAnsi="Arial" w:eastAsia="ArialMT" w:cs="Arial"/>
          <w:color w:val="000000"/>
          <w:sz w:val="18"/>
          <w:szCs w:val="18"/>
        </w:rPr>
      </w:pPr>
    </w:p>
    <w:p w:rsidR="004B1282" w:rsidP="00DE46ED" w:rsidRDefault="004B1282">
      <w:pPr>
        <w:pStyle w:val="ListParagraph"/>
        <w:numPr>
          <w:ilvl w:val="1"/>
          <w:numId w:val="14"/>
        </w:numPr>
        <w:autoSpaceDE w:val="0"/>
        <w:autoSpaceDN w:val="0"/>
        <w:adjustRightInd w:val="0"/>
        <w:ind w:left="993" w:hanging="633"/>
        <w:jc w:val="both"/>
        <w:rPr>
          <w:rFonts w:ascii="Arial" w:hAnsi="Arial" w:eastAsia="ArialMT" w:cs="Arial"/>
          <w:color w:val="000000"/>
          <w:sz w:val="18"/>
          <w:szCs w:val="18"/>
        </w:rPr>
      </w:pPr>
      <w:r w:rsidRPr="00DE46ED">
        <w:rPr>
          <w:rFonts w:ascii="Arial" w:hAnsi="Arial" w:eastAsia="ArialMT" w:cs="Arial"/>
          <w:color w:val="000000"/>
          <w:sz w:val="18"/>
          <w:szCs w:val="18"/>
        </w:rPr>
        <w:lastRenderedPageBreak/>
        <w:t>The Parties agree to take account of any guidance issued by the Information</w:t>
      </w:r>
      <w:r w:rsidRPr="00DE46ED" w:rsidR="009C3F71">
        <w:rPr>
          <w:rFonts w:ascii="Arial" w:hAnsi="Arial" w:eastAsia="ArialMT" w:cs="Arial"/>
          <w:color w:val="000000"/>
          <w:sz w:val="18"/>
          <w:szCs w:val="18"/>
        </w:rPr>
        <w:t xml:space="preserve"> </w:t>
      </w:r>
      <w:r w:rsidRPr="00DE46ED">
        <w:rPr>
          <w:rFonts w:ascii="Arial" w:hAnsi="Arial" w:eastAsia="ArialMT" w:cs="Arial"/>
          <w:color w:val="000000"/>
          <w:sz w:val="18"/>
          <w:szCs w:val="18"/>
        </w:rPr>
        <w:t xml:space="preserve">Commissioner’s Office. The </w:t>
      </w:r>
      <w:r w:rsidRPr="00DE46ED" w:rsidR="00663432">
        <w:rPr>
          <w:rFonts w:ascii="Arial" w:hAnsi="Arial" w:eastAsia="ArialMT" w:cs="Arial"/>
          <w:color w:val="000000"/>
          <w:sz w:val="18"/>
          <w:szCs w:val="18"/>
        </w:rPr>
        <w:t>Council</w:t>
      </w:r>
      <w:r w:rsidRPr="00DE46ED">
        <w:rPr>
          <w:rFonts w:ascii="Arial" w:hAnsi="Arial" w:eastAsia="ArialMT" w:cs="Arial"/>
          <w:color w:val="000000"/>
          <w:sz w:val="18"/>
          <w:szCs w:val="18"/>
        </w:rPr>
        <w:t xml:space="preserve"> may</w:t>
      </w:r>
      <w:r w:rsidRPr="00DE46ED" w:rsidR="00FB5E8D">
        <w:rPr>
          <w:rFonts w:ascii="Arial" w:hAnsi="Arial" w:eastAsia="ArialMT" w:cs="Arial"/>
          <w:color w:val="000000"/>
          <w:sz w:val="18"/>
          <w:szCs w:val="18"/>
        </w:rPr>
        <w:t>,</w:t>
      </w:r>
      <w:r w:rsidRPr="00DE46ED">
        <w:rPr>
          <w:rFonts w:ascii="Arial" w:hAnsi="Arial" w:eastAsia="ArialMT" w:cs="Arial"/>
          <w:color w:val="000000"/>
          <w:sz w:val="18"/>
          <w:szCs w:val="18"/>
        </w:rPr>
        <w:t xml:space="preserve"> on not less than 30 Working Days’ notice</w:t>
      </w:r>
      <w:r w:rsidRPr="00DE46ED" w:rsidR="009C3F71">
        <w:rPr>
          <w:rFonts w:ascii="Arial" w:hAnsi="Arial" w:eastAsia="ArialMT" w:cs="Arial"/>
          <w:color w:val="000000"/>
          <w:sz w:val="18"/>
          <w:szCs w:val="18"/>
        </w:rPr>
        <w:t xml:space="preserve"> </w:t>
      </w:r>
      <w:r w:rsidRPr="00DE46ED">
        <w:rPr>
          <w:rFonts w:ascii="Arial" w:hAnsi="Arial" w:eastAsia="ArialMT" w:cs="Arial"/>
          <w:color w:val="000000"/>
          <w:sz w:val="18"/>
          <w:szCs w:val="18"/>
        </w:rPr>
        <w:t>to the Contractor</w:t>
      </w:r>
      <w:r w:rsidRPr="00DE46ED" w:rsidR="00FB5E8D">
        <w:rPr>
          <w:rFonts w:ascii="Arial" w:hAnsi="Arial" w:eastAsia="ArialMT" w:cs="Arial"/>
          <w:color w:val="000000"/>
          <w:sz w:val="18"/>
          <w:szCs w:val="18"/>
        </w:rPr>
        <w:t>,</w:t>
      </w:r>
      <w:r w:rsidRPr="00DE46ED">
        <w:rPr>
          <w:rFonts w:ascii="Arial" w:hAnsi="Arial" w:eastAsia="ArialMT" w:cs="Arial"/>
          <w:color w:val="000000"/>
          <w:sz w:val="18"/>
          <w:szCs w:val="18"/>
        </w:rPr>
        <w:t xml:space="preserve"> amend this </w:t>
      </w:r>
      <w:r w:rsidRPr="00DE46ED" w:rsidR="00FB5E8D">
        <w:rPr>
          <w:rFonts w:ascii="Arial" w:hAnsi="Arial" w:eastAsia="ArialMT" w:cs="Arial"/>
          <w:color w:val="000000"/>
          <w:sz w:val="18"/>
          <w:szCs w:val="18"/>
        </w:rPr>
        <w:t xml:space="preserve">Agreement </w:t>
      </w:r>
      <w:r w:rsidRPr="00DE46ED">
        <w:rPr>
          <w:rFonts w:ascii="Arial" w:hAnsi="Arial" w:eastAsia="ArialMT" w:cs="Arial"/>
          <w:color w:val="000000"/>
          <w:sz w:val="18"/>
          <w:szCs w:val="18"/>
        </w:rPr>
        <w:t>to ensure that it complies with any guidance</w:t>
      </w:r>
      <w:r w:rsidRPr="00DE46ED" w:rsidR="009C3F71">
        <w:rPr>
          <w:rFonts w:ascii="Arial" w:hAnsi="Arial" w:eastAsia="ArialMT" w:cs="Arial"/>
          <w:color w:val="000000"/>
          <w:sz w:val="18"/>
          <w:szCs w:val="18"/>
        </w:rPr>
        <w:t xml:space="preserve"> </w:t>
      </w:r>
      <w:r w:rsidRPr="00DE46ED">
        <w:rPr>
          <w:rFonts w:ascii="Arial" w:hAnsi="Arial" w:eastAsia="ArialMT" w:cs="Arial"/>
          <w:color w:val="000000"/>
          <w:sz w:val="18"/>
          <w:szCs w:val="18"/>
        </w:rPr>
        <w:t>issued by the Information Commissioner’s Office.</w:t>
      </w:r>
    </w:p>
    <w:p w:rsidRPr="00951E5A" w:rsidR="00951E5A" w:rsidP="00951E5A" w:rsidRDefault="00951E5A">
      <w:pPr>
        <w:pStyle w:val="ListParagraph"/>
        <w:rPr>
          <w:rFonts w:ascii="Arial" w:hAnsi="Arial" w:eastAsia="ArialMT" w:cs="Arial"/>
          <w:color w:val="000000"/>
          <w:sz w:val="18"/>
          <w:szCs w:val="18"/>
        </w:rPr>
      </w:pPr>
    </w:p>
    <w:p w:rsidR="00951E5A" w:rsidP="00DE46ED" w:rsidRDefault="00951E5A">
      <w:pPr>
        <w:pStyle w:val="ListParagraph"/>
        <w:numPr>
          <w:ilvl w:val="1"/>
          <w:numId w:val="14"/>
        </w:numPr>
        <w:autoSpaceDE w:val="0"/>
        <w:autoSpaceDN w:val="0"/>
        <w:adjustRightInd w:val="0"/>
        <w:ind w:left="993" w:hanging="633"/>
        <w:jc w:val="both"/>
        <w:rPr>
          <w:rFonts w:ascii="Arial" w:hAnsi="Arial" w:eastAsia="ArialMT" w:cs="Arial"/>
          <w:color w:val="000000"/>
          <w:sz w:val="18"/>
          <w:szCs w:val="18"/>
        </w:rPr>
      </w:pPr>
      <w:r w:rsidRPr="00092E5F">
        <w:rPr>
          <w:rFonts w:ascii="Arial" w:hAnsi="Arial" w:eastAsia="ArialMT" w:cs="Arial"/>
          <w:color w:val="000000"/>
          <w:sz w:val="18"/>
          <w:szCs w:val="18"/>
        </w:rPr>
        <w:t xml:space="preserve">The Parties agree that any term or condition of the Agreement that attempts to limit the liability of the Contractor with respect to any claims it may receive from the Council following any fine, costs damages, costs or any other claim </w:t>
      </w:r>
      <w:r w:rsidRPr="00092E5F" w:rsidR="00AB4802">
        <w:rPr>
          <w:rFonts w:ascii="Arial" w:hAnsi="Arial" w:eastAsia="ArialMT" w:cs="Arial"/>
          <w:color w:val="000000"/>
          <w:sz w:val="18"/>
          <w:szCs w:val="18"/>
        </w:rPr>
        <w:t xml:space="preserve">(the “Losses”) </w:t>
      </w:r>
      <w:r w:rsidRPr="00092E5F">
        <w:rPr>
          <w:rFonts w:ascii="Arial" w:hAnsi="Arial" w:eastAsia="ArialMT" w:cs="Arial"/>
          <w:color w:val="000000"/>
          <w:sz w:val="18"/>
          <w:szCs w:val="18"/>
        </w:rPr>
        <w:t xml:space="preserve">imposed on the Council from the Information Commissioner’s Office (or such successor organisation or regulator thereof) shall have no effect, and, accordingly, notwithstanding any other terms or conditions of the Agreement, the Contractor shall indemnify the Council in full for any </w:t>
      </w:r>
      <w:r w:rsidRPr="00092E5F" w:rsidR="00AB4802">
        <w:rPr>
          <w:rFonts w:ascii="Arial" w:hAnsi="Arial" w:eastAsia="ArialMT" w:cs="Arial"/>
          <w:color w:val="000000"/>
          <w:sz w:val="18"/>
          <w:szCs w:val="18"/>
        </w:rPr>
        <w:t>Losses imposed on the Council from the Information Commissioner’s Office.</w:t>
      </w:r>
    </w:p>
    <w:p w:rsidRPr="00C96BE3" w:rsidR="002569AF" w:rsidP="00C96BE3" w:rsidRDefault="002569AF">
      <w:pPr>
        <w:pStyle w:val="ListParagraph"/>
        <w:rPr>
          <w:rFonts w:ascii="Arial" w:hAnsi="Arial" w:eastAsia="ArialMT" w:cs="Arial"/>
          <w:color w:val="000000"/>
          <w:sz w:val="18"/>
          <w:szCs w:val="18"/>
        </w:rPr>
      </w:pPr>
    </w:p>
    <w:p w:rsidR="004B72C5" w:rsidRDefault="004B72C5">
      <w:pPr>
        <w:rPr>
          <w:rFonts w:ascii="Arial" w:hAnsi="Arial" w:eastAsia="ArialMT" w:cs="Arial"/>
          <w:color w:val="000000"/>
          <w:sz w:val="18"/>
          <w:szCs w:val="18"/>
        </w:rPr>
      </w:pPr>
      <w:r>
        <w:rPr>
          <w:rFonts w:ascii="Arial" w:hAnsi="Arial" w:eastAsia="ArialMT" w:cs="Arial"/>
          <w:color w:val="000000"/>
          <w:sz w:val="18"/>
          <w:szCs w:val="18"/>
        </w:rPr>
        <w:br w:type="page"/>
      </w:r>
    </w:p>
    <w:p w:rsidR="009C3F71" w:rsidP="004B1282" w:rsidRDefault="009C3F71">
      <w:pPr>
        <w:autoSpaceDE w:val="0"/>
        <w:autoSpaceDN w:val="0"/>
        <w:adjustRightInd w:val="0"/>
        <w:rPr>
          <w:rFonts w:ascii="Arial-BoldMT" w:cs="Arial-BoldMT"/>
          <w:b/>
          <w:bCs/>
          <w:color w:val="00488D"/>
          <w:sz w:val="28"/>
          <w:szCs w:val="28"/>
        </w:rPr>
      </w:pPr>
    </w:p>
    <w:p w:rsidRPr="003E78AC" w:rsidR="004B1282" w:rsidP="004B1282" w:rsidRDefault="004B1282">
      <w:pPr>
        <w:autoSpaceDE w:val="0"/>
        <w:autoSpaceDN w:val="0"/>
        <w:adjustRightInd w:val="0"/>
        <w:rPr>
          <w:rFonts w:ascii="Arial" w:hAnsi="Arial" w:cs="Arial"/>
          <w:b/>
          <w:bCs/>
          <w:color w:val="00488D"/>
          <w:sz w:val="20"/>
          <w:szCs w:val="20"/>
        </w:rPr>
      </w:pPr>
      <w:r w:rsidRPr="003E78AC">
        <w:rPr>
          <w:rFonts w:ascii="Arial" w:hAnsi="Arial" w:cs="Arial"/>
          <w:b/>
          <w:bCs/>
          <w:color w:val="00488D"/>
          <w:sz w:val="20"/>
          <w:szCs w:val="20"/>
        </w:rPr>
        <w:t xml:space="preserve">Annex </w:t>
      </w:r>
      <w:r w:rsidRPr="003E78AC" w:rsidR="00663432">
        <w:rPr>
          <w:rFonts w:ascii="Arial" w:hAnsi="Arial" w:cs="Arial"/>
          <w:b/>
          <w:bCs/>
          <w:color w:val="00488D"/>
          <w:sz w:val="20"/>
          <w:szCs w:val="20"/>
        </w:rPr>
        <w:t xml:space="preserve">1 - </w:t>
      </w:r>
      <w:r w:rsidRPr="003E78AC">
        <w:rPr>
          <w:rFonts w:ascii="Arial" w:hAnsi="Arial" w:cs="Arial"/>
          <w:b/>
          <w:bCs/>
          <w:color w:val="00488D"/>
          <w:sz w:val="20"/>
          <w:szCs w:val="20"/>
        </w:rPr>
        <w:t xml:space="preserve">Schedule </w:t>
      </w:r>
      <w:r w:rsidRPr="003E78AC" w:rsidR="00663432">
        <w:rPr>
          <w:rFonts w:ascii="Arial" w:hAnsi="Arial" w:cs="Arial"/>
          <w:b/>
          <w:bCs/>
          <w:color w:val="00488D"/>
          <w:sz w:val="20"/>
          <w:szCs w:val="20"/>
        </w:rPr>
        <w:t xml:space="preserve">of </w:t>
      </w:r>
      <w:r w:rsidRPr="003E78AC">
        <w:rPr>
          <w:rFonts w:ascii="Arial" w:hAnsi="Arial" w:cs="Arial"/>
          <w:b/>
          <w:bCs/>
          <w:color w:val="00488D"/>
          <w:sz w:val="20"/>
          <w:szCs w:val="20"/>
        </w:rPr>
        <w:t>Processing, Personal Data and Data Subjects</w:t>
      </w:r>
    </w:p>
    <w:p w:rsidRPr="003E78AC" w:rsidR="00CD7955" w:rsidP="004B1282" w:rsidRDefault="00CD7955">
      <w:pPr>
        <w:autoSpaceDE w:val="0"/>
        <w:autoSpaceDN w:val="0"/>
        <w:adjustRightInd w:val="0"/>
        <w:rPr>
          <w:rFonts w:ascii="Arial" w:hAnsi="Arial" w:cs="Arial"/>
          <w:b/>
          <w:bCs/>
          <w:color w:val="000000"/>
          <w:sz w:val="20"/>
          <w:szCs w:val="20"/>
        </w:rPr>
      </w:pPr>
    </w:p>
    <w:p w:rsidRPr="003E78AC" w:rsidR="004B1282" w:rsidP="00E049B4" w:rsidRDefault="004B1282">
      <w:pPr>
        <w:pStyle w:val="ListParagraph"/>
        <w:numPr>
          <w:ilvl w:val="0"/>
          <w:numId w:val="25"/>
        </w:numPr>
        <w:autoSpaceDE w:val="0"/>
        <w:autoSpaceDN w:val="0"/>
        <w:adjustRightInd w:val="0"/>
        <w:rPr>
          <w:rFonts w:ascii="Arial" w:hAnsi="Arial" w:eastAsia="ArialMT" w:cs="Arial"/>
          <w:color w:val="000000"/>
          <w:sz w:val="20"/>
          <w:szCs w:val="20"/>
        </w:rPr>
      </w:pPr>
      <w:r w:rsidRPr="003E78AC">
        <w:rPr>
          <w:rFonts w:ascii="Arial" w:hAnsi="Arial" w:eastAsia="ArialMT" w:cs="Arial"/>
          <w:color w:val="000000"/>
          <w:sz w:val="20"/>
          <w:szCs w:val="20"/>
        </w:rPr>
        <w:t>The Contractor shall comply with any further written instructions with respect to</w:t>
      </w:r>
      <w:r w:rsidRPr="003E78AC" w:rsidR="007858CC">
        <w:rPr>
          <w:rFonts w:ascii="Arial" w:hAnsi="Arial" w:eastAsia="ArialMT" w:cs="Arial"/>
          <w:color w:val="000000"/>
          <w:sz w:val="20"/>
          <w:szCs w:val="20"/>
        </w:rPr>
        <w:t xml:space="preserve"> </w:t>
      </w:r>
      <w:r w:rsidRPr="003E78AC">
        <w:rPr>
          <w:rFonts w:ascii="Arial" w:hAnsi="Arial" w:eastAsia="ArialMT" w:cs="Arial"/>
          <w:color w:val="000000"/>
          <w:sz w:val="20"/>
          <w:szCs w:val="20"/>
        </w:rPr>
        <w:t xml:space="preserve">processing by the </w:t>
      </w:r>
      <w:r w:rsidRPr="003E78AC" w:rsidR="00663432">
        <w:rPr>
          <w:rFonts w:ascii="Arial" w:hAnsi="Arial" w:eastAsia="ArialMT" w:cs="Arial"/>
          <w:color w:val="000000"/>
          <w:sz w:val="20"/>
          <w:szCs w:val="20"/>
        </w:rPr>
        <w:t>Council</w:t>
      </w:r>
      <w:r w:rsidRPr="003E78AC">
        <w:rPr>
          <w:rFonts w:ascii="Arial" w:hAnsi="Arial" w:eastAsia="ArialMT" w:cs="Arial"/>
          <w:color w:val="000000"/>
          <w:sz w:val="20"/>
          <w:szCs w:val="20"/>
        </w:rPr>
        <w:t>.</w:t>
      </w:r>
    </w:p>
    <w:p w:rsidRPr="003E78AC" w:rsidR="00CD7955" w:rsidP="00CD7955" w:rsidRDefault="00CD7955">
      <w:pPr>
        <w:pStyle w:val="ListParagraph"/>
        <w:autoSpaceDE w:val="0"/>
        <w:autoSpaceDN w:val="0"/>
        <w:adjustRightInd w:val="0"/>
        <w:rPr>
          <w:rFonts w:ascii="Arial" w:hAnsi="Arial" w:eastAsia="ArialMT" w:cs="Arial"/>
          <w:color w:val="000000"/>
          <w:sz w:val="20"/>
          <w:szCs w:val="20"/>
        </w:rPr>
      </w:pPr>
    </w:p>
    <w:p w:rsidRPr="003E78AC" w:rsidR="000B34B9" w:rsidP="00CD7955" w:rsidRDefault="004B1282">
      <w:pPr>
        <w:pStyle w:val="ListParagraph"/>
        <w:numPr>
          <w:ilvl w:val="0"/>
          <w:numId w:val="25"/>
        </w:numPr>
        <w:rPr>
          <w:rFonts w:ascii="Arial" w:hAnsi="Arial" w:cs="Arial"/>
          <w:sz w:val="20"/>
          <w:szCs w:val="20"/>
        </w:rPr>
      </w:pPr>
      <w:r w:rsidRPr="003E78AC">
        <w:rPr>
          <w:rFonts w:ascii="Arial" w:hAnsi="Arial" w:eastAsia="ArialMT" w:cs="Arial"/>
          <w:color w:val="000000"/>
          <w:sz w:val="20"/>
          <w:szCs w:val="20"/>
        </w:rPr>
        <w:t>Any such further instructions shall be incorporated into this Schedule</w:t>
      </w:r>
      <w:r w:rsidRPr="003E78AC" w:rsidR="00CD7955">
        <w:rPr>
          <w:rFonts w:ascii="Arial" w:hAnsi="Arial" w:eastAsia="ArialMT" w:cs="Arial"/>
          <w:color w:val="000000"/>
          <w:sz w:val="20"/>
          <w:szCs w:val="20"/>
        </w:rPr>
        <w:t>.</w:t>
      </w:r>
    </w:p>
    <w:p w:rsidRPr="007858CC" w:rsidR="007858CC" w:rsidP="007858CC" w:rsidRDefault="007858CC">
      <w:pPr>
        <w:pStyle w:val="ListParagraph"/>
        <w:rPr>
          <w:rFonts w:ascii="Arial" w:hAnsi="Arial" w:cs="Arial"/>
        </w:rPr>
      </w:pPr>
    </w:p>
    <w:tbl>
      <w:tblPr>
        <w:tblStyle w:val="TableGrid"/>
        <w:tblW w:w="9634" w:type="dxa"/>
        <w:tblLook w:val="04A0" w:firstRow="1" w:lastRow="0" w:firstColumn="1" w:lastColumn="0" w:noHBand="0" w:noVBand="1"/>
      </w:tblPr>
      <w:tblGrid>
        <w:gridCol w:w="2689"/>
        <w:gridCol w:w="6945"/>
      </w:tblGrid>
      <w:tr w:rsidRPr="007858CC" w:rsidR="007858CC" w:rsidTr="003E78AC">
        <w:tc>
          <w:tcPr>
            <w:tcW w:w="2689" w:type="dxa"/>
            <w:shd w:val="clear" w:color="auto" w:fill="BFBFBF" w:themeFill="background1" w:themeFillShade="BF"/>
          </w:tcPr>
          <w:p w:rsidRPr="007858CC" w:rsidR="007858CC" w:rsidP="007858CC" w:rsidRDefault="007858CC">
            <w:pPr>
              <w:autoSpaceDE w:val="0"/>
              <w:autoSpaceDN w:val="0"/>
              <w:adjustRightInd w:val="0"/>
              <w:spacing w:before="60" w:after="60"/>
              <w:jc w:val="center"/>
              <w:rPr>
                <w:rFonts w:ascii="Arial" w:hAnsi="Arial" w:cs="Arial"/>
                <w:b/>
                <w:bCs/>
                <w:sz w:val="20"/>
                <w:szCs w:val="20"/>
              </w:rPr>
            </w:pPr>
            <w:r w:rsidRPr="007858CC">
              <w:rPr>
                <w:rFonts w:ascii="Arial" w:hAnsi="Arial" w:cs="Arial"/>
                <w:b/>
                <w:bCs/>
                <w:sz w:val="20"/>
                <w:szCs w:val="20"/>
              </w:rPr>
              <w:t>Description</w:t>
            </w:r>
          </w:p>
        </w:tc>
        <w:tc>
          <w:tcPr>
            <w:tcW w:w="6945" w:type="dxa"/>
            <w:shd w:val="clear" w:color="auto" w:fill="BFBFBF" w:themeFill="background1" w:themeFillShade="BF"/>
          </w:tcPr>
          <w:p w:rsidRPr="007858CC" w:rsidR="007858CC" w:rsidP="007858CC" w:rsidRDefault="007858CC">
            <w:pPr>
              <w:autoSpaceDE w:val="0"/>
              <w:autoSpaceDN w:val="0"/>
              <w:adjustRightInd w:val="0"/>
              <w:spacing w:before="60" w:after="60"/>
              <w:jc w:val="center"/>
              <w:rPr>
                <w:rFonts w:ascii="Arial" w:hAnsi="Arial" w:cs="Arial"/>
                <w:b/>
                <w:bCs/>
                <w:sz w:val="20"/>
                <w:szCs w:val="20"/>
              </w:rPr>
            </w:pPr>
            <w:r w:rsidRPr="007858CC">
              <w:rPr>
                <w:rFonts w:ascii="Arial" w:hAnsi="Arial" w:cs="Arial"/>
                <w:b/>
                <w:bCs/>
                <w:sz w:val="20"/>
                <w:szCs w:val="20"/>
              </w:rPr>
              <w:t>Details</w:t>
            </w:r>
          </w:p>
          <w:p w:rsidRPr="007858CC" w:rsidR="007858CC" w:rsidP="007858CC" w:rsidRDefault="007858CC">
            <w:pPr>
              <w:autoSpaceDE w:val="0"/>
              <w:autoSpaceDN w:val="0"/>
              <w:adjustRightInd w:val="0"/>
              <w:spacing w:before="60" w:after="60"/>
              <w:jc w:val="center"/>
              <w:rPr>
                <w:rFonts w:ascii="Arial" w:hAnsi="Arial" w:cs="Arial"/>
                <w:b/>
                <w:bCs/>
                <w:sz w:val="20"/>
                <w:szCs w:val="20"/>
              </w:rPr>
            </w:pPr>
          </w:p>
        </w:tc>
      </w:tr>
      <w:tr w:rsidRPr="007858CC" w:rsidR="007858CC" w:rsidTr="003E78AC">
        <w:tc>
          <w:tcPr>
            <w:tcW w:w="2689" w:type="dxa"/>
          </w:tcPr>
          <w:p w:rsidRPr="007858CC" w:rsidR="007858CC" w:rsidP="007858CC" w:rsidRDefault="007858CC">
            <w:pPr>
              <w:autoSpaceDE w:val="0"/>
              <w:autoSpaceDN w:val="0"/>
              <w:adjustRightInd w:val="0"/>
              <w:spacing w:before="60" w:after="60"/>
              <w:rPr>
                <w:rFonts w:ascii="Arial" w:hAnsi="Arial" w:cs="Arial"/>
                <w:b/>
                <w:bCs/>
                <w:sz w:val="20"/>
                <w:szCs w:val="20"/>
              </w:rPr>
            </w:pPr>
            <w:r w:rsidRPr="007858CC">
              <w:rPr>
                <w:rFonts w:ascii="Arial" w:hAnsi="Arial" w:eastAsia="ArialMT" w:cs="Arial"/>
                <w:sz w:val="20"/>
                <w:szCs w:val="20"/>
              </w:rPr>
              <w:t>Subject matter of the</w:t>
            </w:r>
            <w:r>
              <w:rPr>
                <w:rFonts w:ascii="Arial" w:hAnsi="Arial" w:eastAsia="ArialMT" w:cs="Arial"/>
                <w:sz w:val="20"/>
                <w:szCs w:val="20"/>
              </w:rPr>
              <w:t xml:space="preserve"> </w:t>
            </w:r>
            <w:r w:rsidRPr="007858CC">
              <w:rPr>
                <w:rFonts w:ascii="Arial" w:hAnsi="Arial" w:eastAsia="ArialMT" w:cs="Arial"/>
                <w:sz w:val="20"/>
                <w:szCs w:val="20"/>
              </w:rPr>
              <w:t>processing</w:t>
            </w:r>
          </w:p>
        </w:tc>
        <w:tc>
          <w:tcPr>
            <w:tcW w:w="6945" w:type="dxa"/>
          </w:tcPr>
          <w:p w:rsidRPr="003E78AC" w:rsidR="007858CC" w:rsidP="003E78AC" w:rsidRDefault="007858CC">
            <w:pPr>
              <w:autoSpaceDE w:val="0"/>
              <w:autoSpaceDN w:val="0"/>
              <w:adjustRightInd w:val="0"/>
              <w:spacing w:before="60" w:after="60"/>
              <w:jc w:val="both"/>
              <w:rPr>
                <w:rFonts w:ascii="Arial" w:hAnsi="Arial" w:cs="Arial"/>
                <w:b/>
                <w:bCs/>
                <w:i/>
                <w:sz w:val="20"/>
                <w:szCs w:val="20"/>
                <w:highlight w:val="yellow"/>
              </w:rPr>
            </w:pPr>
            <w:r w:rsidRPr="003E78AC">
              <w:rPr>
                <w:rFonts w:ascii="Arial" w:hAnsi="Arial" w:cs="Arial"/>
                <w:i/>
                <w:iCs/>
                <w:sz w:val="20"/>
                <w:szCs w:val="20"/>
                <w:highlight w:val="yellow"/>
                <w:lang w:bidi="he-IL"/>
              </w:rPr>
              <w:t>[This should be a high level, short description of what the processing is about i.e. its subject matter]</w:t>
            </w:r>
          </w:p>
        </w:tc>
      </w:tr>
      <w:tr w:rsidRPr="007858CC" w:rsidR="007858CC" w:rsidTr="003E78AC">
        <w:tc>
          <w:tcPr>
            <w:tcW w:w="2689" w:type="dxa"/>
          </w:tcPr>
          <w:p w:rsidRPr="007858CC" w:rsidR="007858CC" w:rsidP="007858CC" w:rsidRDefault="007858CC">
            <w:pPr>
              <w:autoSpaceDE w:val="0"/>
              <w:autoSpaceDN w:val="0"/>
              <w:adjustRightInd w:val="0"/>
              <w:spacing w:before="60" w:after="60"/>
              <w:rPr>
                <w:rFonts w:ascii="Arial" w:hAnsi="Arial" w:cs="Arial"/>
                <w:b/>
                <w:bCs/>
                <w:sz w:val="20"/>
                <w:szCs w:val="20"/>
              </w:rPr>
            </w:pPr>
            <w:r w:rsidRPr="007858CC">
              <w:rPr>
                <w:rFonts w:ascii="Arial" w:hAnsi="Arial" w:eastAsia="ArialMT" w:cs="Arial"/>
                <w:sz w:val="20"/>
                <w:szCs w:val="20"/>
              </w:rPr>
              <w:t>Duration of the</w:t>
            </w:r>
            <w:r>
              <w:rPr>
                <w:rFonts w:ascii="Arial" w:hAnsi="Arial" w:eastAsia="ArialMT" w:cs="Arial"/>
                <w:sz w:val="20"/>
                <w:szCs w:val="20"/>
              </w:rPr>
              <w:t xml:space="preserve"> </w:t>
            </w:r>
            <w:r w:rsidRPr="007858CC">
              <w:rPr>
                <w:rFonts w:ascii="Arial" w:hAnsi="Arial" w:eastAsia="ArialMT" w:cs="Arial"/>
                <w:sz w:val="20"/>
                <w:szCs w:val="20"/>
              </w:rPr>
              <w:t>processing</w:t>
            </w:r>
          </w:p>
        </w:tc>
        <w:tc>
          <w:tcPr>
            <w:tcW w:w="6945" w:type="dxa"/>
          </w:tcPr>
          <w:p w:rsidRPr="003E78AC" w:rsidR="007858CC" w:rsidP="003E78AC" w:rsidRDefault="007858CC">
            <w:pPr>
              <w:autoSpaceDE w:val="0"/>
              <w:autoSpaceDN w:val="0"/>
              <w:adjustRightInd w:val="0"/>
              <w:spacing w:before="60" w:after="60"/>
              <w:jc w:val="both"/>
              <w:rPr>
                <w:rFonts w:ascii="Arial" w:hAnsi="Arial" w:cs="Arial"/>
                <w:b/>
                <w:bCs/>
                <w:i/>
                <w:sz w:val="20"/>
                <w:szCs w:val="20"/>
                <w:highlight w:val="yellow"/>
              </w:rPr>
            </w:pPr>
            <w:r w:rsidRPr="003E78AC">
              <w:rPr>
                <w:rFonts w:ascii="Arial" w:hAnsi="Arial" w:cs="Arial"/>
                <w:i/>
                <w:iCs/>
                <w:sz w:val="20"/>
                <w:szCs w:val="20"/>
                <w:highlight w:val="yellow"/>
                <w:lang w:bidi="he-IL"/>
              </w:rPr>
              <w:t>[Clearly set out the duration of the processing including dates]</w:t>
            </w:r>
          </w:p>
        </w:tc>
      </w:tr>
      <w:tr w:rsidRPr="007858CC" w:rsidR="007858CC" w:rsidTr="003E78AC">
        <w:tc>
          <w:tcPr>
            <w:tcW w:w="2689" w:type="dxa"/>
          </w:tcPr>
          <w:p w:rsidRPr="007858CC" w:rsidR="007858CC" w:rsidP="007858CC" w:rsidRDefault="007858CC">
            <w:pPr>
              <w:autoSpaceDE w:val="0"/>
              <w:autoSpaceDN w:val="0"/>
              <w:adjustRightInd w:val="0"/>
              <w:spacing w:before="60" w:after="60"/>
              <w:rPr>
                <w:rFonts w:ascii="Arial" w:hAnsi="Arial" w:cs="Arial"/>
                <w:b/>
                <w:bCs/>
                <w:sz w:val="20"/>
                <w:szCs w:val="20"/>
              </w:rPr>
            </w:pPr>
            <w:r w:rsidRPr="007858CC">
              <w:rPr>
                <w:rFonts w:ascii="Arial" w:hAnsi="Arial" w:eastAsia="ArialMT" w:cs="Arial"/>
                <w:sz w:val="20"/>
                <w:szCs w:val="20"/>
              </w:rPr>
              <w:t>Nature and purposes of</w:t>
            </w:r>
            <w:r>
              <w:rPr>
                <w:rFonts w:ascii="Arial" w:hAnsi="Arial" w:eastAsia="ArialMT" w:cs="Arial"/>
                <w:sz w:val="20"/>
                <w:szCs w:val="20"/>
              </w:rPr>
              <w:t xml:space="preserve"> </w:t>
            </w:r>
            <w:r w:rsidRPr="007858CC">
              <w:rPr>
                <w:rFonts w:ascii="Arial" w:hAnsi="Arial" w:eastAsia="ArialMT" w:cs="Arial"/>
                <w:sz w:val="20"/>
                <w:szCs w:val="20"/>
              </w:rPr>
              <w:t>the processing</w:t>
            </w:r>
          </w:p>
        </w:tc>
        <w:tc>
          <w:tcPr>
            <w:tcW w:w="6945" w:type="dxa"/>
          </w:tcPr>
          <w:p w:rsidRPr="003E78AC" w:rsidR="007858CC" w:rsidP="003E78AC" w:rsidRDefault="007858CC">
            <w:pPr>
              <w:autoSpaceDE w:val="0"/>
              <w:autoSpaceDN w:val="0"/>
              <w:adjustRightInd w:val="0"/>
              <w:spacing w:before="60" w:after="60"/>
              <w:jc w:val="both"/>
              <w:rPr>
                <w:rFonts w:ascii="Arial" w:hAnsi="Arial" w:cs="Arial"/>
                <w:i/>
                <w:iCs/>
                <w:sz w:val="20"/>
                <w:szCs w:val="20"/>
                <w:highlight w:val="yellow"/>
                <w:lang w:bidi="he-IL"/>
              </w:rPr>
            </w:pPr>
            <w:r w:rsidRPr="003E78AC">
              <w:rPr>
                <w:rFonts w:ascii="Arial" w:hAnsi="Arial" w:cs="Arial"/>
                <w:i/>
                <w:iCs/>
                <w:sz w:val="20"/>
                <w:szCs w:val="20"/>
                <w:highlight w:val="yellow"/>
                <w:lang w:bidi="he-IL"/>
              </w:rPr>
              <w:t>[Please be as specific as possible, but make sure that you cover all intended purposes.</w:t>
            </w:r>
          </w:p>
          <w:p w:rsidRPr="003E78AC" w:rsidR="007858CC" w:rsidP="003E78AC" w:rsidRDefault="007858CC">
            <w:pPr>
              <w:autoSpaceDE w:val="0"/>
              <w:autoSpaceDN w:val="0"/>
              <w:adjustRightInd w:val="0"/>
              <w:spacing w:before="60" w:after="60"/>
              <w:jc w:val="both"/>
              <w:rPr>
                <w:rFonts w:ascii="Arial" w:hAnsi="Arial" w:cs="Arial"/>
                <w:i/>
                <w:iCs/>
                <w:sz w:val="20"/>
                <w:szCs w:val="20"/>
                <w:highlight w:val="yellow"/>
                <w:lang w:bidi="he-IL"/>
              </w:rPr>
            </w:pPr>
            <w:r w:rsidRPr="003E78AC">
              <w:rPr>
                <w:rFonts w:ascii="Arial" w:hAnsi="Arial" w:cs="Arial"/>
                <w:i/>
                <w:iCs/>
                <w:sz w:val="20"/>
                <w:szCs w:val="20"/>
                <w:highlight w:val="yellow"/>
                <w:lang w:bidi="he-IL"/>
              </w:rPr>
              <w:t>The nature of the processing means any operation such as collection,</w:t>
            </w:r>
            <w:r w:rsidRPr="003E78AC" w:rsidR="003E78AC">
              <w:rPr>
                <w:rFonts w:ascii="Arial" w:hAnsi="Arial" w:cs="Arial"/>
                <w:i/>
                <w:iCs/>
                <w:sz w:val="20"/>
                <w:szCs w:val="20"/>
                <w:highlight w:val="yellow"/>
                <w:lang w:bidi="he-IL"/>
              </w:rPr>
              <w:t xml:space="preserve"> </w:t>
            </w:r>
            <w:r w:rsidRPr="003E78AC">
              <w:rPr>
                <w:rFonts w:ascii="Arial" w:hAnsi="Arial" w:cs="Arial"/>
                <w:i/>
                <w:iCs/>
                <w:sz w:val="20"/>
                <w:szCs w:val="20"/>
                <w:highlight w:val="yellow"/>
                <w:lang w:bidi="he-IL"/>
              </w:rPr>
              <w:t>recording, organisation, structuring, storage, adaptation or alteration, retrieval, consultation, use, disclosure by transmission, dissemination or otherwise making available, alignment or combination, restriction,</w:t>
            </w:r>
            <w:r w:rsidRPr="003E78AC" w:rsidR="002D193C">
              <w:rPr>
                <w:rFonts w:ascii="Arial" w:hAnsi="Arial" w:cs="Arial"/>
                <w:i/>
                <w:iCs/>
                <w:sz w:val="20"/>
                <w:szCs w:val="20"/>
                <w:highlight w:val="yellow"/>
                <w:lang w:bidi="he-IL"/>
              </w:rPr>
              <w:t xml:space="preserve"> </w:t>
            </w:r>
            <w:r w:rsidRPr="003E78AC">
              <w:rPr>
                <w:rFonts w:ascii="Arial" w:hAnsi="Arial" w:cs="Arial"/>
                <w:i/>
                <w:iCs/>
                <w:sz w:val="20"/>
                <w:szCs w:val="20"/>
                <w:highlight w:val="yellow"/>
                <w:lang w:bidi="he-IL"/>
              </w:rPr>
              <w:t>erasure or destruction of data (whether or not by automated means) etc.</w:t>
            </w:r>
          </w:p>
          <w:p w:rsidRPr="003E78AC" w:rsidR="007858CC" w:rsidP="003E78AC" w:rsidRDefault="007858CC">
            <w:pPr>
              <w:autoSpaceDE w:val="0"/>
              <w:autoSpaceDN w:val="0"/>
              <w:adjustRightInd w:val="0"/>
              <w:spacing w:before="60" w:after="60"/>
              <w:jc w:val="both"/>
              <w:rPr>
                <w:rFonts w:ascii="Arial" w:hAnsi="Arial" w:cs="Arial"/>
                <w:b/>
                <w:bCs/>
                <w:i/>
                <w:sz w:val="20"/>
                <w:szCs w:val="20"/>
                <w:highlight w:val="yellow"/>
              </w:rPr>
            </w:pPr>
            <w:r w:rsidRPr="003E78AC">
              <w:rPr>
                <w:rFonts w:ascii="Arial" w:hAnsi="Arial" w:cs="Arial"/>
                <w:i/>
                <w:iCs/>
                <w:sz w:val="20"/>
                <w:szCs w:val="20"/>
                <w:highlight w:val="yellow"/>
                <w:lang w:bidi="he-IL"/>
              </w:rPr>
              <w:t>The purpose might include</w:t>
            </w:r>
            <w:r w:rsidRPr="003E78AC" w:rsidR="003B7454">
              <w:rPr>
                <w:rFonts w:ascii="Arial" w:hAnsi="Arial" w:cs="Arial"/>
                <w:i/>
                <w:iCs/>
                <w:sz w:val="20"/>
                <w:szCs w:val="20"/>
                <w:highlight w:val="yellow"/>
                <w:lang w:bidi="he-IL"/>
              </w:rPr>
              <w:t>, by way of examples only</w:t>
            </w:r>
            <w:r w:rsidRPr="003E78AC">
              <w:rPr>
                <w:rFonts w:ascii="Arial" w:hAnsi="Arial" w:cs="Arial"/>
                <w:i/>
                <w:iCs/>
                <w:sz w:val="20"/>
                <w:szCs w:val="20"/>
                <w:highlight w:val="yellow"/>
                <w:lang w:bidi="he-IL"/>
              </w:rPr>
              <w:t>: employment processing, statutory</w:t>
            </w:r>
            <w:r w:rsidRPr="003E78AC" w:rsidR="002D193C">
              <w:rPr>
                <w:rFonts w:ascii="Arial" w:hAnsi="Arial" w:cs="Arial"/>
                <w:i/>
                <w:iCs/>
                <w:sz w:val="20"/>
                <w:szCs w:val="20"/>
                <w:highlight w:val="yellow"/>
                <w:lang w:bidi="he-IL"/>
              </w:rPr>
              <w:t xml:space="preserve"> </w:t>
            </w:r>
            <w:r w:rsidRPr="003E78AC">
              <w:rPr>
                <w:rFonts w:ascii="Arial" w:hAnsi="Arial" w:cs="Arial"/>
                <w:i/>
                <w:iCs/>
                <w:sz w:val="20"/>
                <w:szCs w:val="20"/>
                <w:highlight w:val="yellow"/>
                <w:lang w:bidi="he-IL"/>
              </w:rPr>
              <w:t>obligation, recruitment assessment etc]</w:t>
            </w:r>
          </w:p>
        </w:tc>
      </w:tr>
      <w:tr w:rsidRPr="007858CC" w:rsidR="007858CC" w:rsidTr="003E78AC">
        <w:tc>
          <w:tcPr>
            <w:tcW w:w="2689" w:type="dxa"/>
          </w:tcPr>
          <w:p w:rsidRPr="007858CC" w:rsidR="007858CC" w:rsidP="007858CC" w:rsidRDefault="007858CC">
            <w:pPr>
              <w:autoSpaceDE w:val="0"/>
              <w:autoSpaceDN w:val="0"/>
              <w:adjustRightInd w:val="0"/>
              <w:spacing w:before="60" w:after="60"/>
              <w:rPr>
                <w:rFonts w:ascii="Arial" w:hAnsi="Arial" w:cs="Arial"/>
                <w:b/>
                <w:bCs/>
                <w:sz w:val="20"/>
                <w:szCs w:val="20"/>
              </w:rPr>
            </w:pPr>
            <w:r w:rsidRPr="007858CC">
              <w:rPr>
                <w:rFonts w:ascii="Arial" w:hAnsi="Arial" w:eastAsia="ArialMT" w:cs="Arial"/>
                <w:sz w:val="20"/>
                <w:szCs w:val="20"/>
              </w:rPr>
              <w:t>Type of Personal Data</w:t>
            </w:r>
          </w:p>
        </w:tc>
        <w:tc>
          <w:tcPr>
            <w:tcW w:w="6945" w:type="dxa"/>
          </w:tcPr>
          <w:p w:rsidRPr="003E78AC" w:rsidR="007858CC" w:rsidP="003E78AC" w:rsidRDefault="007858CC">
            <w:pPr>
              <w:autoSpaceDE w:val="0"/>
              <w:autoSpaceDN w:val="0"/>
              <w:adjustRightInd w:val="0"/>
              <w:spacing w:before="60" w:after="60"/>
              <w:jc w:val="both"/>
              <w:rPr>
                <w:rFonts w:ascii="Arial" w:hAnsi="Arial" w:cs="Arial"/>
                <w:b/>
                <w:bCs/>
                <w:i/>
                <w:sz w:val="20"/>
                <w:szCs w:val="20"/>
                <w:highlight w:val="yellow"/>
              </w:rPr>
            </w:pPr>
            <w:r w:rsidRPr="003E78AC">
              <w:rPr>
                <w:rFonts w:ascii="Arial" w:hAnsi="Arial" w:cs="Arial"/>
                <w:i/>
                <w:iCs/>
                <w:sz w:val="20"/>
                <w:szCs w:val="20"/>
                <w:highlight w:val="yellow"/>
                <w:lang w:bidi="he-IL"/>
              </w:rPr>
              <w:t>[Examples here include: name, address, date of birth, NI number, telephone number, pay, images, biometric data etc]</w:t>
            </w:r>
          </w:p>
        </w:tc>
      </w:tr>
      <w:tr w:rsidRPr="007858CC" w:rsidR="007858CC" w:rsidTr="003E78AC">
        <w:tc>
          <w:tcPr>
            <w:tcW w:w="2689" w:type="dxa"/>
          </w:tcPr>
          <w:p w:rsidRPr="007858CC" w:rsidR="007858CC" w:rsidP="007858CC" w:rsidRDefault="007858CC">
            <w:pPr>
              <w:autoSpaceDE w:val="0"/>
              <w:autoSpaceDN w:val="0"/>
              <w:adjustRightInd w:val="0"/>
              <w:spacing w:before="60" w:after="60"/>
              <w:rPr>
                <w:rFonts w:ascii="Arial" w:hAnsi="Arial" w:eastAsia="ArialMT" w:cs="Arial"/>
                <w:sz w:val="20"/>
                <w:szCs w:val="20"/>
              </w:rPr>
            </w:pPr>
            <w:r w:rsidRPr="007858CC">
              <w:rPr>
                <w:rFonts w:ascii="Arial" w:hAnsi="Arial" w:eastAsia="ArialMT" w:cs="Arial"/>
                <w:sz w:val="20"/>
                <w:szCs w:val="20"/>
              </w:rPr>
              <w:t>Categories of Data Subject</w:t>
            </w:r>
          </w:p>
          <w:p w:rsidRPr="007858CC" w:rsidR="007858CC" w:rsidP="007858CC" w:rsidRDefault="007858CC">
            <w:pPr>
              <w:autoSpaceDE w:val="0"/>
              <w:autoSpaceDN w:val="0"/>
              <w:adjustRightInd w:val="0"/>
              <w:spacing w:before="60" w:after="60"/>
              <w:rPr>
                <w:rFonts w:ascii="Arial" w:hAnsi="Arial" w:cs="Arial"/>
                <w:b/>
                <w:bCs/>
                <w:sz w:val="20"/>
                <w:szCs w:val="20"/>
              </w:rPr>
            </w:pPr>
          </w:p>
        </w:tc>
        <w:tc>
          <w:tcPr>
            <w:tcW w:w="6945" w:type="dxa"/>
          </w:tcPr>
          <w:p w:rsidRPr="003E78AC" w:rsidR="007858CC" w:rsidP="003E78AC" w:rsidRDefault="007858CC">
            <w:pPr>
              <w:autoSpaceDE w:val="0"/>
              <w:autoSpaceDN w:val="0"/>
              <w:adjustRightInd w:val="0"/>
              <w:spacing w:before="60" w:after="60"/>
              <w:jc w:val="both"/>
              <w:rPr>
                <w:rFonts w:ascii="Arial" w:hAnsi="Arial" w:cs="Arial"/>
                <w:b/>
                <w:bCs/>
                <w:i/>
                <w:sz w:val="20"/>
                <w:szCs w:val="20"/>
                <w:highlight w:val="yellow"/>
              </w:rPr>
            </w:pPr>
            <w:r w:rsidRPr="003E78AC">
              <w:rPr>
                <w:rFonts w:ascii="Arial" w:hAnsi="Arial" w:cs="Arial"/>
                <w:i/>
                <w:iCs/>
                <w:sz w:val="20"/>
                <w:szCs w:val="20"/>
                <w:highlight w:val="yellow"/>
                <w:lang w:bidi="he-IL"/>
              </w:rPr>
              <w:t>[Examples include: Staff (including volunteers, agents, and temporary workers), customers/ clients, suppliers, patients, students / pupils, members of the public, users of a particular website etc]</w:t>
            </w:r>
          </w:p>
        </w:tc>
      </w:tr>
      <w:tr w:rsidRPr="007858CC" w:rsidR="007858CC" w:rsidTr="003E78AC">
        <w:tc>
          <w:tcPr>
            <w:tcW w:w="2689" w:type="dxa"/>
          </w:tcPr>
          <w:p w:rsidRPr="007858CC" w:rsidR="007858CC" w:rsidP="004205EE" w:rsidRDefault="007858CC">
            <w:pPr>
              <w:autoSpaceDE w:val="0"/>
              <w:autoSpaceDN w:val="0"/>
              <w:adjustRightInd w:val="0"/>
              <w:spacing w:before="60" w:after="60"/>
              <w:rPr>
                <w:rFonts w:ascii="Arial" w:hAnsi="Arial" w:cs="Arial"/>
                <w:b/>
                <w:bCs/>
                <w:sz w:val="20"/>
                <w:szCs w:val="20"/>
              </w:rPr>
            </w:pPr>
            <w:r w:rsidRPr="007858CC">
              <w:rPr>
                <w:rFonts w:ascii="Arial" w:hAnsi="Arial" w:eastAsia="ArialMT" w:cs="Arial"/>
                <w:sz w:val="20"/>
                <w:szCs w:val="20"/>
              </w:rPr>
              <w:t>Plan for return and</w:t>
            </w:r>
            <w:r>
              <w:rPr>
                <w:rFonts w:ascii="Arial" w:hAnsi="Arial" w:eastAsia="ArialMT" w:cs="Arial"/>
                <w:sz w:val="20"/>
                <w:szCs w:val="20"/>
              </w:rPr>
              <w:t xml:space="preserve"> </w:t>
            </w:r>
            <w:r w:rsidRPr="007858CC">
              <w:rPr>
                <w:rFonts w:ascii="Arial" w:hAnsi="Arial" w:eastAsia="ArialMT" w:cs="Arial"/>
                <w:sz w:val="20"/>
                <w:szCs w:val="20"/>
              </w:rPr>
              <w:t>destruction of the data</w:t>
            </w:r>
            <w:r>
              <w:rPr>
                <w:rFonts w:ascii="Arial" w:hAnsi="Arial" w:eastAsia="ArialMT" w:cs="Arial"/>
                <w:sz w:val="20"/>
                <w:szCs w:val="20"/>
              </w:rPr>
              <w:t xml:space="preserve"> </w:t>
            </w:r>
            <w:r w:rsidRPr="007858CC">
              <w:rPr>
                <w:rFonts w:ascii="Arial" w:hAnsi="Arial" w:eastAsia="ArialMT" w:cs="Arial"/>
                <w:sz w:val="20"/>
                <w:szCs w:val="20"/>
              </w:rPr>
              <w:t>once the processing is</w:t>
            </w:r>
            <w:r>
              <w:rPr>
                <w:rFonts w:ascii="Arial" w:hAnsi="Arial" w:eastAsia="ArialMT" w:cs="Arial"/>
                <w:sz w:val="20"/>
                <w:szCs w:val="20"/>
              </w:rPr>
              <w:t xml:space="preserve"> </w:t>
            </w:r>
            <w:r w:rsidRPr="007858CC">
              <w:rPr>
                <w:rFonts w:ascii="Arial" w:hAnsi="Arial" w:eastAsia="ArialMT" w:cs="Arial"/>
                <w:sz w:val="20"/>
                <w:szCs w:val="20"/>
              </w:rPr>
              <w:t>complete UNLESS</w:t>
            </w:r>
            <w:r>
              <w:rPr>
                <w:rFonts w:ascii="Arial" w:hAnsi="Arial" w:eastAsia="ArialMT" w:cs="Arial"/>
                <w:sz w:val="20"/>
                <w:szCs w:val="20"/>
              </w:rPr>
              <w:t xml:space="preserve"> </w:t>
            </w:r>
            <w:r w:rsidRPr="007858CC">
              <w:rPr>
                <w:rFonts w:ascii="Arial" w:hAnsi="Arial" w:eastAsia="ArialMT" w:cs="Arial"/>
                <w:sz w:val="20"/>
                <w:szCs w:val="20"/>
              </w:rPr>
              <w:t>requirement</w:t>
            </w:r>
            <w:r>
              <w:rPr>
                <w:rFonts w:ascii="Arial" w:hAnsi="Arial" w:eastAsia="ArialMT" w:cs="Arial"/>
                <w:sz w:val="20"/>
                <w:szCs w:val="20"/>
              </w:rPr>
              <w:t xml:space="preserve"> </w:t>
            </w:r>
            <w:r w:rsidRPr="007858CC">
              <w:rPr>
                <w:rFonts w:ascii="Arial" w:hAnsi="Arial" w:eastAsia="ArialMT" w:cs="Arial"/>
                <w:sz w:val="20"/>
                <w:szCs w:val="20"/>
              </w:rPr>
              <w:t>under union</w:t>
            </w:r>
            <w:r>
              <w:rPr>
                <w:rFonts w:ascii="Arial" w:hAnsi="Arial" w:eastAsia="ArialMT" w:cs="Arial"/>
                <w:sz w:val="20"/>
                <w:szCs w:val="20"/>
              </w:rPr>
              <w:t xml:space="preserve"> </w:t>
            </w:r>
            <w:r w:rsidRPr="007858CC">
              <w:rPr>
                <w:rFonts w:ascii="Arial" w:hAnsi="Arial" w:eastAsia="ArialMT" w:cs="Arial"/>
                <w:sz w:val="20"/>
                <w:szCs w:val="20"/>
              </w:rPr>
              <w:t>or member state law to</w:t>
            </w:r>
            <w:r>
              <w:rPr>
                <w:rFonts w:ascii="Arial" w:hAnsi="Arial" w:eastAsia="ArialMT" w:cs="Arial"/>
                <w:sz w:val="20"/>
                <w:szCs w:val="20"/>
              </w:rPr>
              <w:t xml:space="preserve"> </w:t>
            </w:r>
            <w:r w:rsidRPr="007858CC">
              <w:rPr>
                <w:rFonts w:ascii="Arial" w:hAnsi="Arial" w:eastAsia="ArialMT" w:cs="Arial"/>
                <w:sz w:val="20"/>
                <w:szCs w:val="20"/>
              </w:rPr>
              <w:t>preserve that</w:t>
            </w:r>
            <w:r>
              <w:rPr>
                <w:rFonts w:ascii="Arial" w:hAnsi="Arial" w:eastAsia="ArialMT" w:cs="Arial"/>
                <w:sz w:val="20"/>
                <w:szCs w:val="20"/>
              </w:rPr>
              <w:t xml:space="preserve"> </w:t>
            </w:r>
            <w:r w:rsidRPr="007858CC">
              <w:rPr>
                <w:rFonts w:ascii="Arial" w:hAnsi="Arial" w:eastAsia="ArialMT" w:cs="Arial"/>
                <w:sz w:val="20"/>
                <w:szCs w:val="20"/>
              </w:rPr>
              <w:t>type of</w:t>
            </w:r>
            <w:r w:rsidR="004205EE">
              <w:rPr>
                <w:rFonts w:ascii="Arial" w:hAnsi="Arial" w:eastAsia="ArialMT" w:cs="Arial"/>
                <w:sz w:val="20"/>
                <w:szCs w:val="20"/>
              </w:rPr>
              <w:t xml:space="preserve"> </w:t>
            </w:r>
            <w:r w:rsidRPr="007858CC">
              <w:rPr>
                <w:rFonts w:ascii="Arial" w:hAnsi="Arial" w:eastAsia="ArialMT" w:cs="Arial"/>
                <w:sz w:val="20"/>
                <w:szCs w:val="20"/>
              </w:rPr>
              <w:t>data</w:t>
            </w:r>
          </w:p>
        </w:tc>
        <w:tc>
          <w:tcPr>
            <w:tcW w:w="6945" w:type="dxa"/>
          </w:tcPr>
          <w:p w:rsidRPr="003E78AC" w:rsidR="007858CC" w:rsidP="003E78AC" w:rsidRDefault="007858CC">
            <w:pPr>
              <w:autoSpaceDE w:val="0"/>
              <w:autoSpaceDN w:val="0"/>
              <w:adjustRightInd w:val="0"/>
              <w:spacing w:before="60" w:after="60"/>
              <w:jc w:val="both"/>
              <w:rPr>
                <w:rFonts w:ascii="Arial" w:hAnsi="Arial" w:cs="Arial"/>
                <w:i/>
                <w:sz w:val="20"/>
                <w:szCs w:val="20"/>
                <w:highlight w:val="yellow"/>
              </w:rPr>
            </w:pPr>
            <w:r w:rsidRPr="003E78AC">
              <w:rPr>
                <w:rFonts w:ascii="Arial" w:hAnsi="Arial" w:cs="Arial"/>
                <w:i/>
                <w:iCs/>
                <w:sz w:val="20"/>
                <w:szCs w:val="20"/>
                <w:highlight w:val="yellow"/>
                <w:lang w:bidi="he-IL"/>
              </w:rPr>
              <w:t>[Describe how long the data will be retained for, how it be returned or destroyed]</w:t>
            </w:r>
          </w:p>
          <w:p w:rsidRPr="003E78AC" w:rsidR="007858CC" w:rsidP="003E78AC" w:rsidRDefault="007858CC">
            <w:pPr>
              <w:autoSpaceDE w:val="0"/>
              <w:autoSpaceDN w:val="0"/>
              <w:adjustRightInd w:val="0"/>
              <w:spacing w:before="60" w:after="60"/>
              <w:jc w:val="both"/>
              <w:rPr>
                <w:rFonts w:ascii="Arial" w:hAnsi="Arial" w:cs="Arial"/>
                <w:b/>
                <w:bCs/>
                <w:i/>
                <w:sz w:val="20"/>
                <w:szCs w:val="20"/>
                <w:highlight w:val="yellow"/>
              </w:rPr>
            </w:pPr>
          </w:p>
        </w:tc>
      </w:tr>
    </w:tbl>
    <w:p w:rsidR="007858CC" w:rsidP="007858CC" w:rsidRDefault="007858CC">
      <w:pPr>
        <w:autoSpaceDE w:val="0"/>
        <w:autoSpaceDN w:val="0"/>
        <w:adjustRightInd w:val="0"/>
        <w:rPr>
          <w:rFonts w:ascii="Arial" w:hAnsi="Arial" w:cs="Arial"/>
          <w:b/>
          <w:bCs/>
        </w:rPr>
      </w:pPr>
    </w:p>
    <w:p w:rsidRPr="007858CC" w:rsidR="007858CC" w:rsidRDefault="007858CC">
      <w:pPr>
        <w:rPr>
          <w:rFonts w:ascii="Arial" w:hAnsi="Arial" w:cs="Arial"/>
        </w:rPr>
      </w:pPr>
    </w:p>
    <w:sectPr w:rsidRPr="007858CC" w:rsidR="007858CC" w:rsidSect="009C3F71">
      <w:headerReference w:type="even" r:id="rId7"/>
      <w:headerReference w:type="default" r:id="rId8"/>
      <w:footerReference w:type="default" r:id="rId9"/>
      <w:headerReference w:type="firs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F59" w:rsidRDefault="00226F59">
      <w:r>
        <w:separator/>
      </w:r>
    </w:p>
  </w:endnote>
  <w:endnote w:type="continuationSeparator" w:id="0">
    <w:p w:rsidR="00226F59" w:rsidRDefault="0022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rigGarmnd BT">
    <w:altName w:val="Times New Roman"/>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816" w:rsidRPr="00C876A1" w:rsidRDefault="005C4816" w:rsidP="00C876A1">
    <w:pPr>
      <w:pStyle w:val="Footer"/>
      <w:jc w:val="center"/>
      <w:rPr>
        <w:rFonts w:ascii="Arial" w:hAnsi="Arial" w:cs="Arial"/>
        <w:sz w:val="20"/>
        <w:szCs w:val="20"/>
      </w:rPr>
    </w:pPr>
    <w:r w:rsidRPr="00C876A1">
      <w:rPr>
        <w:rFonts w:ascii="Arial" w:hAnsi="Arial" w:cs="Arial"/>
        <w:sz w:val="20"/>
        <w:szCs w:val="20"/>
      </w:rPr>
      <w:t xml:space="preserve">Page </w:t>
    </w:r>
    <w:r w:rsidRPr="00C876A1">
      <w:rPr>
        <w:rFonts w:ascii="Arial" w:hAnsi="Arial" w:cs="Arial"/>
        <w:sz w:val="20"/>
        <w:szCs w:val="20"/>
      </w:rPr>
      <w:fldChar w:fldCharType="begin"/>
    </w:r>
    <w:r w:rsidRPr="00C876A1">
      <w:rPr>
        <w:rFonts w:ascii="Arial" w:hAnsi="Arial" w:cs="Arial"/>
        <w:sz w:val="20"/>
        <w:szCs w:val="20"/>
      </w:rPr>
      <w:instrText xml:space="preserve"> PAGE </w:instrText>
    </w:r>
    <w:r w:rsidRPr="00C876A1">
      <w:rPr>
        <w:rFonts w:ascii="Arial" w:hAnsi="Arial" w:cs="Arial"/>
        <w:sz w:val="20"/>
        <w:szCs w:val="20"/>
      </w:rPr>
      <w:fldChar w:fldCharType="separate"/>
    </w:r>
    <w:r w:rsidR="001D277F">
      <w:rPr>
        <w:rFonts w:ascii="Arial" w:hAnsi="Arial" w:cs="Arial"/>
        <w:noProof/>
        <w:sz w:val="20"/>
        <w:szCs w:val="20"/>
      </w:rPr>
      <w:t>1</w:t>
    </w:r>
    <w:r w:rsidRPr="00C876A1">
      <w:rPr>
        <w:rFonts w:ascii="Arial" w:hAnsi="Arial" w:cs="Arial"/>
        <w:sz w:val="20"/>
        <w:szCs w:val="20"/>
      </w:rPr>
      <w:fldChar w:fldCharType="end"/>
    </w:r>
    <w:r w:rsidRPr="00C876A1">
      <w:rPr>
        <w:rFonts w:ascii="Arial" w:hAnsi="Arial" w:cs="Arial"/>
        <w:sz w:val="20"/>
        <w:szCs w:val="20"/>
      </w:rPr>
      <w:t xml:space="preserve"> of </w:t>
    </w:r>
    <w:r w:rsidRPr="00C876A1">
      <w:rPr>
        <w:rFonts w:ascii="Arial" w:hAnsi="Arial" w:cs="Arial"/>
        <w:sz w:val="20"/>
        <w:szCs w:val="20"/>
      </w:rPr>
      <w:fldChar w:fldCharType="begin"/>
    </w:r>
    <w:r w:rsidRPr="00C876A1">
      <w:rPr>
        <w:rFonts w:ascii="Arial" w:hAnsi="Arial" w:cs="Arial"/>
        <w:sz w:val="20"/>
        <w:szCs w:val="20"/>
      </w:rPr>
      <w:instrText xml:space="preserve"> NUMPAGES </w:instrText>
    </w:r>
    <w:r w:rsidRPr="00C876A1">
      <w:rPr>
        <w:rFonts w:ascii="Arial" w:hAnsi="Arial" w:cs="Arial"/>
        <w:sz w:val="20"/>
        <w:szCs w:val="20"/>
      </w:rPr>
      <w:fldChar w:fldCharType="separate"/>
    </w:r>
    <w:r w:rsidR="001D277F">
      <w:rPr>
        <w:rFonts w:ascii="Arial" w:hAnsi="Arial" w:cs="Arial"/>
        <w:noProof/>
        <w:sz w:val="20"/>
        <w:szCs w:val="20"/>
      </w:rPr>
      <w:t>6</w:t>
    </w:r>
    <w:r w:rsidRPr="00C876A1">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F59" w:rsidRDefault="00226F59">
      <w:r>
        <w:separator/>
      </w:r>
    </w:p>
  </w:footnote>
  <w:footnote w:type="continuationSeparator" w:id="0">
    <w:p w:rsidR="00226F59" w:rsidRDefault="00226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816" w:rsidRDefault="005C48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816" w:rsidRDefault="005C48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816" w:rsidRDefault="005C48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4D04"/>
    <w:multiLevelType w:val="multilevel"/>
    <w:tmpl w:val="C816A9FA"/>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18"/>
        <w:szCs w:val="18"/>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B526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DC5ECA"/>
    <w:multiLevelType w:val="hybridMultilevel"/>
    <w:tmpl w:val="705AA16E"/>
    <w:lvl w:ilvl="0" w:tplc="44560E24">
      <w:start w:val="1"/>
      <w:numFmt w:val="lowerLetter"/>
      <w:lvlText w:val="(%1)"/>
      <w:lvlJc w:val="left"/>
      <w:pPr>
        <w:ind w:left="720" w:hanging="360"/>
      </w:pPr>
      <w:rPr>
        <w:rFonts w:hint="default"/>
      </w:rPr>
    </w:lvl>
    <w:lvl w:ilvl="1" w:tplc="9BDA7BF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90E8E"/>
    <w:multiLevelType w:val="multilevel"/>
    <w:tmpl w:val="96B4EE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z w:val="18"/>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27C4E90"/>
    <w:multiLevelType w:val="multilevel"/>
    <w:tmpl w:val="5B0659DA"/>
    <w:lvl w:ilvl="0">
      <w:start w:val="1"/>
      <w:numFmt w:val="decimal"/>
      <w:pStyle w:val="SchParaNumbering1"/>
      <w:lvlText w:val="%1."/>
      <w:lvlJc w:val="left"/>
      <w:pPr>
        <w:tabs>
          <w:tab w:val="num" w:pos="724"/>
        </w:tabs>
        <w:ind w:left="724" w:hanging="720"/>
      </w:pPr>
      <w:rPr>
        <w:rFonts w:hint="default"/>
      </w:rPr>
    </w:lvl>
    <w:lvl w:ilvl="1">
      <w:start w:val="1"/>
      <w:numFmt w:val="decimal"/>
      <w:pStyle w:val="SchParaNumbering2"/>
      <w:lvlText w:val="%1.%2"/>
      <w:lvlJc w:val="left"/>
      <w:pPr>
        <w:tabs>
          <w:tab w:val="num" w:pos="1444"/>
        </w:tabs>
        <w:ind w:left="1444" w:hanging="720"/>
      </w:pPr>
      <w:rPr>
        <w:rFonts w:hint="default"/>
      </w:rPr>
    </w:lvl>
    <w:lvl w:ilvl="2">
      <w:start w:val="1"/>
      <w:numFmt w:val="decimal"/>
      <w:pStyle w:val="SchParaNumbering3"/>
      <w:lvlText w:val="%1.%2.%3"/>
      <w:lvlJc w:val="left"/>
      <w:pPr>
        <w:tabs>
          <w:tab w:val="num" w:pos="2164"/>
        </w:tabs>
        <w:ind w:left="2164" w:hanging="720"/>
      </w:pPr>
      <w:rPr>
        <w:rFonts w:hint="default"/>
      </w:rPr>
    </w:lvl>
    <w:lvl w:ilvl="3">
      <w:start w:val="1"/>
      <w:numFmt w:val="lowerLetter"/>
      <w:pStyle w:val="SchParaNumbering4"/>
      <w:lvlText w:val="(%4)"/>
      <w:lvlJc w:val="left"/>
      <w:pPr>
        <w:tabs>
          <w:tab w:val="num" w:pos="2884"/>
        </w:tabs>
        <w:ind w:left="2884" w:hanging="720"/>
      </w:pPr>
      <w:rPr>
        <w:rFonts w:hint="default"/>
      </w:rPr>
    </w:lvl>
    <w:lvl w:ilvl="4">
      <w:start w:val="1"/>
      <w:numFmt w:val="lowerLetter"/>
      <w:lvlText w:val="(%5)"/>
      <w:lvlJc w:val="left"/>
      <w:pPr>
        <w:tabs>
          <w:tab w:val="num" w:pos="3605"/>
        </w:tabs>
        <w:ind w:left="3605" w:hanging="721"/>
      </w:pPr>
      <w:rPr>
        <w:rFonts w:hint="default"/>
      </w:rPr>
    </w:lvl>
    <w:lvl w:ilvl="5">
      <w:start w:val="1"/>
      <w:numFmt w:val="lowerRoman"/>
      <w:lvlText w:val="(%6)"/>
      <w:lvlJc w:val="left"/>
      <w:pPr>
        <w:tabs>
          <w:tab w:val="num" w:pos="4325"/>
        </w:tabs>
        <w:ind w:left="4325" w:hanging="720"/>
      </w:pPr>
      <w:rPr>
        <w:rFonts w:hint="default"/>
      </w:rPr>
    </w:lvl>
    <w:lvl w:ilvl="6">
      <w:start w:val="1"/>
      <w:numFmt w:val="decimal"/>
      <w:lvlText w:val="(%7)"/>
      <w:lvlJc w:val="left"/>
      <w:pPr>
        <w:tabs>
          <w:tab w:val="num" w:pos="5986"/>
        </w:tabs>
        <w:ind w:left="5986" w:hanging="737"/>
      </w:pPr>
      <w:rPr>
        <w:rFonts w:hint="default"/>
      </w:rPr>
    </w:lvl>
    <w:lvl w:ilvl="7">
      <w:start w:val="1"/>
      <w:numFmt w:val="none"/>
      <w:suff w:val="nothing"/>
      <w:lvlText w:val=""/>
      <w:lvlJc w:val="left"/>
      <w:pPr>
        <w:ind w:left="6706" w:hanging="720"/>
      </w:pPr>
      <w:rPr>
        <w:rFonts w:hint="default"/>
      </w:rPr>
    </w:lvl>
    <w:lvl w:ilvl="8">
      <w:start w:val="1"/>
      <w:numFmt w:val="none"/>
      <w:suff w:val="nothing"/>
      <w:lvlText w:val=""/>
      <w:lvlJc w:val="left"/>
      <w:pPr>
        <w:ind w:left="7426" w:hanging="720"/>
      </w:pPr>
      <w:rPr>
        <w:rFonts w:hint="default"/>
      </w:rPr>
    </w:lvl>
  </w:abstractNum>
  <w:abstractNum w:abstractNumId="5" w15:restartNumberingAfterBreak="0">
    <w:nsid w:val="1543533F"/>
    <w:multiLevelType w:val="multilevel"/>
    <w:tmpl w:val="E502215C"/>
    <w:lvl w:ilvl="0">
      <w:start w:val="1"/>
      <w:numFmt w:val="decimal"/>
      <w:lvlText w:val="%1."/>
      <w:lvlJc w:val="left"/>
      <w:pPr>
        <w:ind w:left="360" w:hanging="360"/>
      </w:pPr>
      <w:rPr>
        <w:rFonts w:ascii="Arial" w:hAnsi="Arial" w:cs="Arial" w:hint="default"/>
        <w:sz w:val="18"/>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A860B4"/>
    <w:multiLevelType w:val="hybridMultilevel"/>
    <w:tmpl w:val="D846A49A"/>
    <w:lvl w:ilvl="0" w:tplc="44560E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AF7F77"/>
    <w:multiLevelType w:val="multilevel"/>
    <w:tmpl w:val="EB8E5AE6"/>
    <w:lvl w:ilvl="0">
      <w:start w:val="1"/>
      <w:numFmt w:val="decimal"/>
      <w:pStyle w:val="LegalClauseHeading"/>
      <w:lvlText w:val="%1."/>
      <w:lvlJc w:val="left"/>
      <w:pPr>
        <w:tabs>
          <w:tab w:val="num" w:pos="720"/>
        </w:tabs>
        <w:ind w:left="720" w:hanging="720"/>
      </w:pPr>
      <w:rPr>
        <w:rFonts w:ascii="Arial" w:hAnsi="Arial" w:cs="Times New Roman" w:hint="default"/>
        <w:b/>
        <w:i w:val="0"/>
        <w:sz w:val="24"/>
        <w:szCs w:val="24"/>
      </w:rPr>
    </w:lvl>
    <w:lvl w:ilvl="1">
      <w:start w:val="1"/>
      <w:numFmt w:val="decimal"/>
      <w:pStyle w:val="LegalClauseLevel1"/>
      <w:lvlText w:val="%1.%2."/>
      <w:lvlJc w:val="left"/>
      <w:pPr>
        <w:tabs>
          <w:tab w:val="num" w:pos="3839"/>
        </w:tabs>
        <w:ind w:left="3839" w:hanging="720"/>
      </w:pPr>
      <w:rPr>
        <w:rFonts w:ascii="Arial" w:hAnsi="Arial"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galClauseLevel2"/>
      <w:lvlText w:val="%1.%2.%3."/>
      <w:lvlJc w:val="left"/>
      <w:pPr>
        <w:tabs>
          <w:tab w:val="num" w:pos="1588"/>
        </w:tabs>
        <w:ind w:left="1588" w:hanging="868"/>
      </w:pPr>
      <w:rPr>
        <w:rFonts w:ascii="Arial" w:hAnsi="Arial"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galClauseLevel3"/>
      <w:lvlText w:val="%1.%2.%3.%4."/>
      <w:lvlJc w:val="left"/>
      <w:pPr>
        <w:tabs>
          <w:tab w:val="num" w:pos="2552"/>
        </w:tabs>
        <w:ind w:left="2552" w:hanging="964"/>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24D365F5"/>
    <w:multiLevelType w:val="hybridMultilevel"/>
    <w:tmpl w:val="EE3E746C"/>
    <w:lvl w:ilvl="0" w:tplc="DD1C1AEE">
      <w:start w:val="1"/>
      <w:numFmt w:val="lowerLetter"/>
      <w:lvlText w:val="(%1)"/>
      <w:lvlJc w:val="left"/>
      <w:pPr>
        <w:ind w:left="720" w:hanging="360"/>
      </w:pPr>
      <w:rPr>
        <w:rFonts w:hint="default"/>
        <w:sz w:val="18"/>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0B15F9"/>
    <w:multiLevelType w:val="hybridMultilevel"/>
    <w:tmpl w:val="6DA6D696"/>
    <w:lvl w:ilvl="0" w:tplc="D00CE350">
      <w:start w:val="1"/>
      <w:numFmt w:val="upperLetter"/>
      <w:lvlText w:val="(%1)"/>
      <w:lvlJc w:val="left"/>
      <w:pPr>
        <w:ind w:left="720" w:hanging="360"/>
      </w:pPr>
      <w:rPr>
        <w:rFonts w:hint="default"/>
        <w:sz w:val="18"/>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585CD7"/>
    <w:multiLevelType w:val="hybridMultilevel"/>
    <w:tmpl w:val="BFE6659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F7647AA"/>
    <w:multiLevelType w:val="hybridMultilevel"/>
    <w:tmpl w:val="251891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084DB9"/>
    <w:multiLevelType w:val="hybridMultilevel"/>
    <w:tmpl w:val="258602F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BA07278"/>
    <w:multiLevelType w:val="hybridMultilevel"/>
    <w:tmpl w:val="E4C04D2A"/>
    <w:lvl w:ilvl="0" w:tplc="AA24CC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E13B34"/>
    <w:multiLevelType w:val="hybridMultilevel"/>
    <w:tmpl w:val="D846A49A"/>
    <w:lvl w:ilvl="0" w:tplc="44560E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AD4AE1"/>
    <w:multiLevelType w:val="hybridMultilevel"/>
    <w:tmpl w:val="A72826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7E545FF"/>
    <w:multiLevelType w:val="hybridMultilevel"/>
    <w:tmpl w:val="16204730"/>
    <w:lvl w:ilvl="0" w:tplc="FEA6C0E8">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9E3249B"/>
    <w:multiLevelType w:val="multilevel"/>
    <w:tmpl w:val="16A4FFCC"/>
    <w:lvl w:ilvl="0">
      <w:start w:val="2"/>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5A302A8D"/>
    <w:multiLevelType w:val="hybridMultilevel"/>
    <w:tmpl w:val="D846A49A"/>
    <w:lvl w:ilvl="0" w:tplc="44560E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8A5D45"/>
    <w:multiLevelType w:val="multilevel"/>
    <w:tmpl w:val="7AEE650A"/>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5816223"/>
    <w:multiLevelType w:val="hybridMultilevel"/>
    <w:tmpl w:val="E4C04D2A"/>
    <w:lvl w:ilvl="0" w:tplc="AA24CC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984B33"/>
    <w:multiLevelType w:val="hybridMultilevel"/>
    <w:tmpl w:val="077EC6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564282"/>
    <w:multiLevelType w:val="hybridMultilevel"/>
    <w:tmpl w:val="D846A49A"/>
    <w:lvl w:ilvl="0" w:tplc="44560E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684328"/>
    <w:multiLevelType w:val="multilevel"/>
    <w:tmpl w:val="128A79BC"/>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054802"/>
    <w:multiLevelType w:val="hybridMultilevel"/>
    <w:tmpl w:val="815895CC"/>
    <w:lvl w:ilvl="0" w:tplc="1D4099B0">
      <w:start w:val="1"/>
      <w:numFmt w:val="lowerRoman"/>
      <w:lvlText w:val="(%1)"/>
      <w:lvlJc w:val="left"/>
      <w:pPr>
        <w:ind w:left="1080" w:hanging="720"/>
      </w:pPr>
      <w:rPr>
        <w:rFonts w:hint="default"/>
        <w:sz w:val="18"/>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E23EE5"/>
    <w:multiLevelType w:val="hybridMultilevel"/>
    <w:tmpl w:val="53F203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ACF3AC9"/>
    <w:multiLevelType w:val="hybridMultilevel"/>
    <w:tmpl w:val="DA101A7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7"/>
  </w:num>
  <w:num w:numId="2">
    <w:abstractNumId w:val="15"/>
  </w:num>
  <w:num w:numId="3">
    <w:abstractNumId w:val="12"/>
  </w:num>
  <w:num w:numId="4">
    <w:abstractNumId w:val="16"/>
  </w:num>
  <w:num w:numId="5">
    <w:abstractNumId w:val="10"/>
  </w:num>
  <w:num w:numId="6">
    <w:abstractNumId w:val="26"/>
  </w:num>
  <w:num w:numId="7">
    <w:abstractNumId w:val="25"/>
  </w:num>
  <w:num w:numId="8">
    <w:abstractNumId w:val="7"/>
  </w:num>
  <w:num w:numId="9">
    <w:abstractNumId w:val="4"/>
  </w:num>
  <w:num w:numId="10">
    <w:abstractNumId w:val="5"/>
  </w:num>
  <w:num w:numId="11">
    <w:abstractNumId w:val="21"/>
  </w:num>
  <w:num w:numId="12">
    <w:abstractNumId w:val="1"/>
  </w:num>
  <w:num w:numId="13">
    <w:abstractNumId w:val="23"/>
  </w:num>
  <w:num w:numId="14">
    <w:abstractNumId w:val="3"/>
  </w:num>
  <w:num w:numId="15">
    <w:abstractNumId w:val="8"/>
  </w:num>
  <w:num w:numId="16">
    <w:abstractNumId w:val="18"/>
  </w:num>
  <w:num w:numId="17">
    <w:abstractNumId w:val="24"/>
  </w:num>
  <w:num w:numId="18">
    <w:abstractNumId w:val="13"/>
  </w:num>
  <w:num w:numId="19">
    <w:abstractNumId w:val="9"/>
  </w:num>
  <w:num w:numId="20">
    <w:abstractNumId w:val="20"/>
  </w:num>
  <w:num w:numId="21">
    <w:abstractNumId w:val="22"/>
  </w:num>
  <w:num w:numId="22">
    <w:abstractNumId w:val="6"/>
  </w:num>
  <w:num w:numId="23">
    <w:abstractNumId w:val="14"/>
  </w:num>
  <w:num w:numId="24">
    <w:abstractNumId w:val="2"/>
  </w:num>
  <w:num w:numId="25">
    <w:abstractNumId w:val="11"/>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805"/>
    <w:rsid w:val="00014865"/>
    <w:rsid w:val="0003034B"/>
    <w:rsid w:val="00044A77"/>
    <w:rsid w:val="00062321"/>
    <w:rsid w:val="000835A2"/>
    <w:rsid w:val="0009159D"/>
    <w:rsid w:val="00091BFF"/>
    <w:rsid w:val="00092E5F"/>
    <w:rsid w:val="000943A1"/>
    <w:rsid w:val="000A7E04"/>
    <w:rsid w:val="000B34B9"/>
    <w:rsid w:val="000B47BE"/>
    <w:rsid w:val="000F53F7"/>
    <w:rsid w:val="001031BE"/>
    <w:rsid w:val="001108DF"/>
    <w:rsid w:val="001113A2"/>
    <w:rsid w:val="00122D12"/>
    <w:rsid w:val="00130D32"/>
    <w:rsid w:val="00146553"/>
    <w:rsid w:val="00146C77"/>
    <w:rsid w:val="00164AEF"/>
    <w:rsid w:val="00180C0C"/>
    <w:rsid w:val="00181D34"/>
    <w:rsid w:val="0018486E"/>
    <w:rsid w:val="00193527"/>
    <w:rsid w:val="001A3FD7"/>
    <w:rsid w:val="001C1226"/>
    <w:rsid w:val="001C19A1"/>
    <w:rsid w:val="001C49EF"/>
    <w:rsid w:val="001D277F"/>
    <w:rsid w:val="001E753B"/>
    <w:rsid w:val="001F5792"/>
    <w:rsid w:val="002130A8"/>
    <w:rsid w:val="00226F59"/>
    <w:rsid w:val="002300C1"/>
    <w:rsid w:val="00235469"/>
    <w:rsid w:val="002569AF"/>
    <w:rsid w:val="00257A8B"/>
    <w:rsid w:val="002959BA"/>
    <w:rsid w:val="002A130C"/>
    <w:rsid w:val="002A5D06"/>
    <w:rsid w:val="002C0B96"/>
    <w:rsid w:val="002C1A66"/>
    <w:rsid w:val="002C6FBA"/>
    <w:rsid w:val="002D193C"/>
    <w:rsid w:val="002D52B6"/>
    <w:rsid w:val="002E150B"/>
    <w:rsid w:val="002F15C1"/>
    <w:rsid w:val="00310600"/>
    <w:rsid w:val="00311A42"/>
    <w:rsid w:val="00316805"/>
    <w:rsid w:val="00346CF7"/>
    <w:rsid w:val="00351B0E"/>
    <w:rsid w:val="00353162"/>
    <w:rsid w:val="00387B39"/>
    <w:rsid w:val="0039704F"/>
    <w:rsid w:val="003A2321"/>
    <w:rsid w:val="003A273A"/>
    <w:rsid w:val="003A7BCF"/>
    <w:rsid w:val="003B7454"/>
    <w:rsid w:val="003E78AC"/>
    <w:rsid w:val="003F601A"/>
    <w:rsid w:val="003F6F2B"/>
    <w:rsid w:val="004205EE"/>
    <w:rsid w:val="0042348E"/>
    <w:rsid w:val="004334D2"/>
    <w:rsid w:val="004566E2"/>
    <w:rsid w:val="004A084D"/>
    <w:rsid w:val="004A1F6C"/>
    <w:rsid w:val="004A578B"/>
    <w:rsid w:val="004A72E0"/>
    <w:rsid w:val="004B1282"/>
    <w:rsid w:val="004B72C5"/>
    <w:rsid w:val="004C5290"/>
    <w:rsid w:val="004E55FB"/>
    <w:rsid w:val="004F31BF"/>
    <w:rsid w:val="005113F0"/>
    <w:rsid w:val="00530639"/>
    <w:rsid w:val="005438C3"/>
    <w:rsid w:val="00547F96"/>
    <w:rsid w:val="0056290F"/>
    <w:rsid w:val="005852C1"/>
    <w:rsid w:val="00595B52"/>
    <w:rsid w:val="005A2CFD"/>
    <w:rsid w:val="005C4708"/>
    <w:rsid w:val="005C4816"/>
    <w:rsid w:val="005D59B0"/>
    <w:rsid w:val="00611AFC"/>
    <w:rsid w:val="00635B06"/>
    <w:rsid w:val="00646A4E"/>
    <w:rsid w:val="00656B66"/>
    <w:rsid w:val="00662C21"/>
    <w:rsid w:val="00663432"/>
    <w:rsid w:val="00666137"/>
    <w:rsid w:val="006662E9"/>
    <w:rsid w:val="006900C0"/>
    <w:rsid w:val="006914C0"/>
    <w:rsid w:val="006A03AE"/>
    <w:rsid w:val="006A2C1B"/>
    <w:rsid w:val="006B4693"/>
    <w:rsid w:val="006C489C"/>
    <w:rsid w:val="006D0DBF"/>
    <w:rsid w:val="006F0476"/>
    <w:rsid w:val="0071737A"/>
    <w:rsid w:val="0075262A"/>
    <w:rsid w:val="00775638"/>
    <w:rsid w:val="007858CC"/>
    <w:rsid w:val="00790D41"/>
    <w:rsid w:val="00797634"/>
    <w:rsid w:val="007C3AEE"/>
    <w:rsid w:val="008023AF"/>
    <w:rsid w:val="008226CB"/>
    <w:rsid w:val="008461F4"/>
    <w:rsid w:val="0085663C"/>
    <w:rsid w:val="00866E62"/>
    <w:rsid w:val="00873C43"/>
    <w:rsid w:val="008853ED"/>
    <w:rsid w:val="008954F5"/>
    <w:rsid w:val="008C0098"/>
    <w:rsid w:val="008C3F6A"/>
    <w:rsid w:val="008D5914"/>
    <w:rsid w:val="008E092F"/>
    <w:rsid w:val="008E0F07"/>
    <w:rsid w:val="008F01B6"/>
    <w:rsid w:val="009035C0"/>
    <w:rsid w:val="00934FE7"/>
    <w:rsid w:val="00951592"/>
    <w:rsid w:val="00951E5A"/>
    <w:rsid w:val="00952D09"/>
    <w:rsid w:val="00953497"/>
    <w:rsid w:val="00994290"/>
    <w:rsid w:val="009A0F63"/>
    <w:rsid w:val="009B0193"/>
    <w:rsid w:val="009B1CC3"/>
    <w:rsid w:val="009B7B71"/>
    <w:rsid w:val="009C3F71"/>
    <w:rsid w:val="009D2221"/>
    <w:rsid w:val="009E37B5"/>
    <w:rsid w:val="009F09B7"/>
    <w:rsid w:val="009F3020"/>
    <w:rsid w:val="009F753E"/>
    <w:rsid w:val="00A06454"/>
    <w:rsid w:val="00A1658F"/>
    <w:rsid w:val="00A2222A"/>
    <w:rsid w:val="00A632AB"/>
    <w:rsid w:val="00A66E98"/>
    <w:rsid w:val="00A80DBF"/>
    <w:rsid w:val="00A82E8A"/>
    <w:rsid w:val="00A914C2"/>
    <w:rsid w:val="00AB3463"/>
    <w:rsid w:val="00AB4802"/>
    <w:rsid w:val="00AC179F"/>
    <w:rsid w:val="00B00636"/>
    <w:rsid w:val="00B10D00"/>
    <w:rsid w:val="00B23780"/>
    <w:rsid w:val="00B360D4"/>
    <w:rsid w:val="00B5648F"/>
    <w:rsid w:val="00B564A6"/>
    <w:rsid w:val="00B764B2"/>
    <w:rsid w:val="00B91E98"/>
    <w:rsid w:val="00B95891"/>
    <w:rsid w:val="00BA7AA8"/>
    <w:rsid w:val="00BD4F1D"/>
    <w:rsid w:val="00BF69BA"/>
    <w:rsid w:val="00C333DB"/>
    <w:rsid w:val="00C5140F"/>
    <w:rsid w:val="00C51DF9"/>
    <w:rsid w:val="00C7741E"/>
    <w:rsid w:val="00C826AF"/>
    <w:rsid w:val="00C876A1"/>
    <w:rsid w:val="00C96BE3"/>
    <w:rsid w:val="00CA0C0A"/>
    <w:rsid w:val="00CA5668"/>
    <w:rsid w:val="00CC2D13"/>
    <w:rsid w:val="00CD637F"/>
    <w:rsid w:val="00CD7955"/>
    <w:rsid w:val="00CE2A13"/>
    <w:rsid w:val="00D01C2A"/>
    <w:rsid w:val="00D125D3"/>
    <w:rsid w:val="00D64941"/>
    <w:rsid w:val="00D650F1"/>
    <w:rsid w:val="00D946DB"/>
    <w:rsid w:val="00D94CA2"/>
    <w:rsid w:val="00DB12EA"/>
    <w:rsid w:val="00DC0306"/>
    <w:rsid w:val="00DE46ED"/>
    <w:rsid w:val="00E031EE"/>
    <w:rsid w:val="00E049B4"/>
    <w:rsid w:val="00E22932"/>
    <w:rsid w:val="00E304FF"/>
    <w:rsid w:val="00E3089D"/>
    <w:rsid w:val="00E44AC9"/>
    <w:rsid w:val="00E63191"/>
    <w:rsid w:val="00E70C73"/>
    <w:rsid w:val="00E76813"/>
    <w:rsid w:val="00E855EE"/>
    <w:rsid w:val="00E953E3"/>
    <w:rsid w:val="00EC07C2"/>
    <w:rsid w:val="00ED330B"/>
    <w:rsid w:val="00EE0F91"/>
    <w:rsid w:val="00EE6C8F"/>
    <w:rsid w:val="00EF0931"/>
    <w:rsid w:val="00F01C26"/>
    <w:rsid w:val="00F05A88"/>
    <w:rsid w:val="00F2231F"/>
    <w:rsid w:val="00F3767C"/>
    <w:rsid w:val="00F72634"/>
    <w:rsid w:val="00FA54C6"/>
    <w:rsid w:val="00FB36D1"/>
    <w:rsid w:val="00FB4A2A"/>
    <w:rsid w:val="00FB5E8D"/>
    <w:rsid w:val="00FC1852"/>
    <w:rsid w:val="00FC4394"/>
    <w:rsid w:val="00FD01D6"/>
    <w:rsid w:val="00FF1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76EFB1-4B8F-4E60-B801-8C52CFE8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t12">
    <w:name w:val="ft12"/>
    <w:basedOn w:val="DefaultParagraphFont"/>
    <w:rsid w:val="008853ED"/>
  </w:style>
  <w:style w:type="paragraph" w:styleId="Header">
    <w:name w:val="header"/>
    <w:basedOn w:val="Normal"/>
    <w:rsid w:val="006914C0"/>
    <w:pPr>
      <w:tabs>
        <w:tab w:val="center" w:pos="4153"/>
        <w:tab w:val="right" w:pos="8306"/>
      </w:tabs>
    </w:pPr>
  </w:style>
  <w:style w:type="paragraph" w:styleId="Footer">
    <w:name w:val="footer"/>
    <w:basedOn w:val="Normal"/>
    <w:rsid w:val="006914C0"/>
    <w:pPr>
      <w:tabs>
        <w:tab w:val="center" w:pos="4153"/>
        <w:tab w:val="right" w:pos="8306"/>
      </w:tabs>
    </w:pPr>
  </w:style>
  <w:style w:type="paragraph" w:styleId="BodyText3">
    <w:name w:val="Body Text 3"/>
    <w:basedOn w:val="Normal"/>
    <w:rsid w:val="000943A1"/>
    <w:pPr>
      <w:spacing w:line="400" w:lineRule="exact"/>
      <w:jc w:val="both"/>
    </w:pPr>
    <w:rPr>
      <w:rFonts w:ascii="OrigGarmnd BT" w:hAnsi="OrigGarmnd BT"/>
      <w:sz w:val="28"/>
      <w:szCs w:val="20"/>
      <w:lang w:eastAsia="tr-TR"/>
    </w:rPr>
  </w:style>
  <w:style w:type="character" w:styleId="Strong">
    <w:name w:val="Strong"/>
    <w:qFormat/>
    <w:rsid w:val="004334D2"/>
    <w:rPr>
      <w:b/>
      <w:bCs/>
    </w:rPr>
  </w:style>
  <w:style w:type="paragraph" w:customStyle="1" w:styleId="LegalClauseHeading">
    <w:name w:val="Legal: Clause Heading"/>
    <w:basedOn w:val="Normal"/>
    <w:rsid w:val="005D59B0"/>
    <w:pPr>
      <w:keepNext/>
      <w:numPr>
        <w:numId w:val="8"/>
      </w:numPr>
      <w:spacing w:before="240" w:after="120"/>
    </w:pPr>
    <w:rPr>
      <w:rFonts w:ascii="Arial" w:hAnsi="Arial"/>
      <w:b/>
      <w:sz w:val="22"/>
      <w:szCs w:val="20"/>
    </w:rPr>
  </w:style>
  <w:style w:type="paragraph" w:customStyle="1" w:styleId="LegalClauseLevel1">
    <w:name w:val="Legal: Clause Level 1"/>
    <w:basedOn w:val="Normal"/>
    <w:link w:val="LegalClauseLevel1Char"/>
    <w:rsid w:val="005D59B0"/>
    <w:pPr>
      <w:numPr>
        <w:ilvl w:val="1"/>
        <w:numId w:val="8"/>
      </w:numPr>
      <w:spacing w:before="120" w:after="120"/>
      <w:jc w:val="both"/>
      <w:outlineLvl w:val="0"/>
    </w:pPr>
    <w:rPr>
      <w:rFonts w:ascii="Arial" w:hAnsi="Arial"/>
      <w:sz w:val="22"/>
      <w:szCs w:val="20"/>
    </w:rPr>
  </w:style>
  <w:style w:type="paragraph" w:customStyle="1" w:styleId="LegalClauseLevel2">
    <w:name w:val="Legal: Clause Level 2"/>
    <w:basedOn w:val="Normal"/>
    <w:rsid w:val="005D59B0"/>
    <w:pPr>
      <w:numPr>
        <w:ilvl w:val="2"/>
        <w:numId w:val="8"/>
      </w:numPr>
      <w:spacing w:before="120" w:after="120"/>
      <w:jc w:val="both"/>
    </w:pPr>
    <w:rPr>
      <w:rFonts w:ascii="Arial" w:hAnsi="Arial"/>
      <w:sz w:val="22"/>
      <w:szCs w:val="20"/>
    </w:rPr>
  </w:style>
  <w:style w:type="paragraph" w:customStyle="1" w:styleId="LegalClauseLevel3">
    <w:name w:val="Legal: Clause Level 3"/>
    <w:basedOn w:val="LegalClauseLevel2"/>
    <w:rsid w:val="005D59B0"/>
    <w:pPr>
      <w:numPr>
        <w:ilvl w:val="3"/>
      </w:numPr>
    </w:pPr>
  </w:style>
  <w:style w:type="character" w:customStyle="1" w:styleId="LegalClauseLevel1Char">
    <w:name w:val="Legal: Clause Level 1 Char"/>
    <w:link w:val="LegalClauseLevel1"/>
    <w:locked/>
    <w:rsid w:val="005D59B0"/>
    <w:rPr>
      <w:rFonts w:ascii="Arial" w:hAnsi="Arial"/>
      <w:sz w:val="22"/>
      <w:lang w:val="en-GB" w:eastAsia="en-GB" w:bidi="ar-SA"/>
    </w:rPr>
  </w:style>
  <w:style w:type="paragraph" w:customStyle="1" w:styleId="SchParaNumbering1">
    <w:name w:val="SchParaNumbering1"/>
    <w:basedOn w:val="Normal"/>
    <w:rsid w:val="001C19A1"/>
    <w:pPr>
      <w:numPr>
        <w:numId w:val="9"/>
      </w:numPr>
      <w:overflowPunct w:val="0"/>
      <w:autoSpaceDE w:val="0"/>
      <w:autoSpaceDN w:val="0"/>
      <w:adjustRightInd w:val="0"/>
      <w:spacing w:after="240" w:line="360" w:lineRule="auto"/>
      <w:jc w:val="both"/>
      <w:textAlignment w:val="baseline"/>
      <w:outlineLvl w:val="0"/>
    </w:pPr>
    <w:rPr>
      <w:sz w:val="22"/>
      <w:szCs w:val="20"/>
      <w:lang w:eastAsia="en-US"/>
    </w:rPr>
  </w:style>
  <w:style w:type="paragraph" w:customStyle="1" w:styleId="SchParaNumbering2">
    <w:name w:val="SchParaNumbering2"/>
    <w:basedOn w:val="SchParaNumbering1"/>
    <w:rsid w:val="001C19A1"/>
    <w:pPr>
      <w:numPr>
        <w:ilvl w:val="1"/>
      </w:numPr>
      <w:outlineLvl w:val="1"/>
    </w:pPr>
  </w:style>
  <w:style w:type="paragraph" w:customStyle="1" w:styleId="SchParaNumbering3">
    <w:name w:val="SchParaNumbering3"/>
    <w:basedOn w:val="SchParaNumbering1"/>
    <w:rsid w:val="001C19A1"/>
    <w:pPr>
      <w:numPr>
        <w:ilvl w:val="2"/>
      </w:numPr>
      <w:outlineLvl w:val="2"/>
    </w:pPr>
  </w:style>
  <w:style w:type="paragraph" w:customStyle="1" w:styleId="SchParaNumbering4">
    <w:name w:val="SchParaNumbering4"/>
    <w:basedOn w:val="SchParaNumbering1"/>
    <w:rsid w:val="001C19A1"/>
    <w:pPr>
      <w:numPr>
        <w:ilvl w:val="3"/>
      </w:numPr>
      <w:outlineLvl w:val="3"/>
    </w:pPr>
  </w:style>
  <w:style w:type="table" w:styleId="TableGrid">
    <w:name w:val="Table Grid"/>
    <w:basedOn w:val="TableNormal"/>
    <w:rsid w:val="000B3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3C43"/>
    <w:pPr>
      <w:ind w:left="720"/>
      <w:contextualSpacing/>
    </w:pPr>
  </w:style>
  <w:style w:type="character" w:styleId="CommentReference">
    <w:name w:val="annotation reference"/>
    <w:basedOn w:val="DefaultParagraphFont"/>
    <w:semiHidden/>
    <w:unhideWhenUsed/>
    <w:rsid w:val="00BD4F1D"/>
    <w:rPr>
      <w:sz w:val="16"/>
      <w:szCs w:val="16"/>
    </w:rPr>
  </w:style>
  <w:style w:type="paragraph" w:styleId="CommentText">
    <w:name w:val="annotation text"/>
    <w:basedOn w:val="Normal"/>
    <w:link w:val="CommentTextChar"/>
    <w:semiHidden/>
    <w:unhideWhenUsed/>
    <w:rsid w:val="00BD4F1D"/>
    <w:rPr>
      <w:sz w:val="20"/>
      <w:szCs w:val="20"/>
    </w:rPr>
  </w:style>
  <w:style w:type="character" w:customStyle="1" w:styleId="CommentTextChar">
    <w:name w:val="Comment Text Char"/>
    <w:basedOn w:val="DefaultParagraphFont"/>
    <w:link w:val="CommentText"/>
    <w:semiHidden/>
    <w:rsid w:val="00BD4F1D"/>
  </w:style>
  <w:style w:type="paragraph" w:styleId="CommentSubject">
    <w:name w:val="annotation subject"/>
    <w:basedOn w:val="CommentText"/>
    <w:next w:val="CommentText"/>
    <w:link w:val="CommentSubjectChar"/>
    <w:semiHidden/>
    <w:unhideWhenUsed/>
    <w:rsid w:val="00BD4F1D"/>
    <w:rPr>
      <w:b/>
      <w:bCs/>
    </w:rPr>
  </w:style>
  <w:style w:type="character" w:customStyle="1" w:styleId="CommentSubjectChar">
    <w:name w:val="Comment Subject Char"/>
    <w:basedOn w:val="CommentTextChar"/>
    <w:link w:val="CommentSubject"/>
    <w:semiHidden/>
    <w:rsid w:val="00BD4F1D"/>
    <w:rPr>
      <w:b/>
      <w:bCs/>
    </w:rPr>
  </w:style>
  <w:style w:type="paragraph" w:styleId="BalloonText">
    <w:name w:val="Balloon Text"/>
    <w:basedOn w:val="Normal"/>
    <w:link w:val="BalloonTextChar"/>
    <w:semiHidden/>
    <w:unhideWhenUsed/>
    <w:rsid w:val="00BD4F1D"/>
    <w:rPr>
      <w:rFonts w:ascii="Segoe UI" w:hAnsi="Segoe UI" w:cs="Segoe UI"/>
      <w:sz w:val="18"/>
      <w:szCs w:val="18"/>
    </w:rPr>
  </w:style>
  <w:style w:type="character" w:customStyle="1" w:styleId="BalloonTextChar">
    <w:name w:val="Balloon Text Char"/>
    <w:basedOn w:val="DefaultParagraphFont"/>
    <w:link w:val="BalloonText"/>
    <w:semiHidden/>
    <w:rsid w:val="00BD4F1D"/>
    <w:rPr>
      <w:rFonts w:ascii="Segoe UI" w:hAnsi="Segoe UI" w:cs="Segoe UI"/>
      <w:sz w:val="18"/>
      <w:szCs w:val="18"/>
    </w:rPr>
  </w:style>
  <w:style w:type="paragraph" w:customStyle="1" w:styleId="TitleClause">
    <w:name w:val="Title Clause"/>
    <w:basedOn w:val="Normal"/>
    <w:rsid w:val="002569AF"/>
    <w:pPr>
      <w:keepNext/>
      <w:numPr>
        <w:numId w:val="26"/>
      </w:numPr>
      <w:spacing w:before="240" w:after="240" w:line="300" w:lineRule="atLeast"/>
      <w:jc w:val="both"/>
      <w:outlineLvl w:val="0"/>
    </w:pPr>
    <w:rPr>
      <w:rFonts w:ascii="Arial" w:hAnsi="Arial"/>
      <w:b/>
      <w:color w:val="000000"/>
      <w:kern w:val="28"/>
      <w:sz w:val="22"/>
      <w:szCs w:val="20"/>
      <w:lang w:eastAsia="en-US"/>
    </w:rPr>
  </w:style>
  <w:style w:type="paragraph" w:customStyle="1" w:styleId="Untitledsubclause1">
    <w:name w:val="Untitled subclause 1"/>
    <w:basedOn w:val="Normal"/>
    <w:rsid w:val="002569AF"/>
    <w:pPr>
      <w:numPr>
        <w:ilvl w:val="1"/>
        <w:numId w:val="26"/>
      </w:numPr>
      <w:spacing w:before="280" w:after="120" w:line="300" w:lineRule="atLeast"/>
      <w:jc w:val="both"/>
      <w:outlineLvl w:val="1"/>
    </w:pPr>
    <w:rPr>
      <w:rFonts w:ascii="Arial" w:hAnsi="Arial"/>
      <w:color w:val="000000"/>
      <w:sz w:val="22"/>
      <w:szCs w:val="20"/>
      <w:lang w:eastAsia="en-US"/>
    </w:rPr>
  </w:style>
  <w:style w:type="paragraph" w:customStyle="1" w:styleId="Untitledsubclause2">
    <w:name w:val="Untitled subclause 2"/>
    <w:basedOn w:val="Normal"/>
    <w:rsid w:val="002569AF"/>
    <w:pPr>
      <w:numPr>
        <w:ilvl w:val="2"/>
        <w:numId w:val="26"/>
      </w:numPr>
      <w:spacing w:after="120" w:line="300" w:lineRule="atLeast"/>
      <w:jc w:val="both"/>
      <w:outlineLvl w:val="2"/>
    </w:pPr>
    <w:rPr>
      <w:rFonts w:ascii="Arial" w:hAnsi="Arial"/>
      <w:color w:val="000000"/>
      <w:sz w:val="22"/>
      <w:szCs w:val="20"/>
      <w:lang w:eastAsia="en-US"/>
    </w:rPr>
  </w:style>
  <w:style w:type="paragraph" w:customStyle="1" w:styleId="Untitledsubclause3">
    <w:name w:val="Untitled subclause 3"/>
    <w:basedOn w:val="Normal"/>
    <w:rsid w:val="002569AF"/>
    <w:pPr>
      <w:numPr>
        <w:ilvl w:val="3"/>
        <w:numId w:val="26"/>
      </w:numPr>
      <w:tabs>
        <w:tab w:val="left" w:pos="2261"/>
      </w:tabs>
      <w:spacing w:after="120" w:line="300" w:lineRule="atLeast"/>
      <w:jc w:val="both"/>
      <w:outlineLvl w:val="3"/>
    </w:pPr>
    <w:rPr>
      <w:rFonts w:ascii="Arial" w:hAnsi="Arial"/>
      <w:color w:val="000000"/>
      <w:sz w:val="22"/>
      <w:szCs w:val="20"/>
      <w:lang w:eastAsia="en-US"/>
    </w:rPr>
  </w:style>
  <w:style w:type="paragraph" w:customStyle="1" w:styleId="Untitledsubclause4">
    <w:name w:val="Untitled subclause 4"/>
    <w:basedOn w:val="Normal"/>
    <w:rsid w:val="002569AF"/>
    <w:pPr>
      <w:numPr>
        <w:ilvl w:val="4"/>
        <w:numId w:val="26"/>
      </w:numPr>
      <w:spacing w:after="120" w:line="300" w:lineRule="atLeast"/>
      <w:jc w:val="both"/>
      <w:outlineLvl w:val="4"/>
    </w:pPr>
    <w:rPr>
      <w:rFonts w:ascii="Arial" w:hAnsi="Arial"/>
      <w:color w:val="00000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246793">
      <w:bodyDiv w:val="1"/>
      <w:marLeft w:val="0"/>
      <w:marRight w:val="0"/>
      <w:marTop w:val="0"/>
      <w:marBottom w:val="0"/>
      <w:divBdr>
        <w:top w:val="none" w:sz="0" w:space="0" w:color="auto"/>
        <w:left w:val="none" w:sz="0" w:space="0" w:color="auto"/>
        <w:bottom w:val="none" w:sz="0" w:space="0" w:color="auto"/>
        <w:right w:val="none" w:sz="0" w:space="0" w:color="auto"/>
      </w:divBdr>
      <w:divsChild>
        <w:div w:id="203248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2323</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GDPR contract amendments second letter</vt:lpstr>
    </vt:vector>
  </TitlesOfParts>
  <Company>Calor Gas Limited</Company>
  <LinksUpToDate>false</LinksUpToDate>
  <CharactersWithSpaces>15537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contract amendments third letter</dc:title>
  <dc:subject>
  </dc:subject>
  <dc:creator>Malightb</dc:creator>
  <cp:keywords>
  </cp:keywords>
  <dc:description>
  </dc:description>
  <cp:lastModifiedBy>Deleted User</cp:lastModifiedBy>
  <cp:revision>2</cp:revision>
  <cp:lastPrinted>2018-05-09T13:40:00Z</cp:lastPrinted>
  <dcterms:created xsi:type="dcterms:W3CDTF">2018-06-01T13:37:00Z</dcterms:created>
  <dcterms:modified xsi:type="dcterms:W3CDTF">2018-06-04T09:01:50Z</dcterms:modified>
</cp:coreProperties>
</file>