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a="http://schemas.openxmlformats.org/drawingml/2006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Pr="00173565" w:rsidR="007C57E2" w:rsidP="007C57E2" w:rsidRDefault="007C57E2">
      <w:pPr>
        <w:spacing w:after="120" w:line="240" w:lineRule="auto"/>
        <w:jc w:val="center"/>
        <w:rPr>
          <w:rFonts w:ascii="Arial" w:hAnsi="Arial" w:cs="Arial"/>
          <w:sz w:val="26"/>
          <w:szCs w:val="26"/>
          <w:u w:val="single"/>
        </w:rPr>
      </w:pPr>
      <w:r w:rsidRPr="00173565">
        <w:rPr>
          <w:rFonts w:ascii="Arial" w:hAnsi="Arial" w:cs="Arial"/>
          <w:b/>
          <w:noProof/>
          <w:sz w:val="26"/>
          <w:szCs w:val="26"/>
          <w:u w:val="single"/>
          <w:lang w:eastAsia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editId="225ECD25" wp14:anchorId="3D813F1B">
                <wp:simplePos x="0" y="0"/>
                <wp:positionH relativeFrom="column">
                  <wp:posOffset>5154930</wp:posOffset>
                </wp:positionH>
                <wp:positionV relativeFrom="paragraph">
                  <wp:posOffset>15240</wp:posOffset>
                </wp:positionV>
                <wp:extent cx="1504950" cy="1403985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0495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Pr="00345979" w:rsidR="00835F15" w:rsidP="00670FBA" w:rsidRDefault="00835F15">
                            <w:pPr>
                              <w:ind w:left="284"/>
                              <w:rPr>
                                <w:rFonts w:ascii="Arial" w:hAnsi="Arial" w:cs="Arial"/>
                                <w:sz w:val="26"/>
                                <w:szCs w:val="26"/>
                              </w:rPr>
                            </w:pPr>
                            <w:r w:rsidRPr="00345979">
                              <w:rPr>
                                <w:rFonts w:ascii="Arial" w:hAnsi="Arial" w:cs="Arial"/>
                                <w:sz w:val="26"/>
                                <w:szCs w:val="26"/>
                              </w:rPr>
                              <w:t xml:space="preserve">Agenda Item </w:t>
                            </w:r>
                            <w:r>
                              <w:rPr>
                                <w:rFonts w:ascii="Arial" w:hAnsi="Arial" w:cs="Arial"/>
                                <w:sz w:val="26"/>
                                <w:szCs w:val="26"/>
                              </w:rPr>
                              <w:t>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 w14:anchorId="3D813F1B">
                <v:stroke joinstyle="miter"/>
                <v:path gradientshapeok="t" o:connecttype="rect"/>
              </v:shapetype>
              <v:shape id="Text Box 2" style="position:absolute;left:0;text-align:left;margin-left:405.9pt;margin-top:1.2pt;width:118.5pt;height:110.55pt;z-index:25166028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spid="_x0000_s1026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">
                <v:textbox style="mso-fit-shape-to-text:t">
                  <w:txbxContent>
                    <w:p w:rsidRPr="00345979" w:rsidR="00835F15" w:rsidP="00670FBA" w:rsidRDefault="00835F15">
                      <w:pPr>
                        <w:ind w:left="284"/>
                        <w:rPr>
                          <w:rFonts w:ascii="Arial" w:hAnsi="Arial" w:cs="Arial"/>
                          <w:sz w:val="26"/>
                          <w:szCs w:val="26"/>
                        </w:rPr>
                      </w:pPr>
                      <w:r w:rsidRPr="00345979">
                        <w:rPr>
                          <w:rFonts w:ascii="Arial" w:hAnsi="Arial" w:cs="Arial"/>
                          <w:sz w:val="26"/>
                          <w:szCs w:val="26"/>
                        </w:rPr>
                        <w:t xml:space="preserve">Agenda Item </w:t>
                      </w:r>
                      <w:r>
                        <w:rPr>
                          <w:rFonts w:ascii="Arial" w:hAnsi="Arial" w:cs="Arial"/>
                          <w:sz w:val="26"/>
                          <w:szCs w:val="26"/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  <w:r w:rsidRPr="00173565">
        <w:rPr>
          <w:rFonts w:ascii="Arial" w:hAnsi="Arial" w:cs="Arial"/>
          <w:b/>
          <w:noProof/>
          <w:sz w:val="26"/>
          <w:szCs w:val="26"/>
          <w:u w:val="single"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editId="16BD76A7" wp14:anchorId="29F0D238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900430" cy="1403985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043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Pr="00345979" w:rsidR="00835F15" w:rsidP="007C57E2" w:rsidRDefault="00835F15">
                            <w:pPr>
                              <w:rPr>
                                <w:rFonts w:ascii="Arial" w:hAnsi="Arial" w:cs="Arial"/>
                                <w:sz w:val="26"/>
                                <w:szCs w:val="26"/>
                              </w:rPr>
                            </w:pPr>
                            <w:r w:rsidRPr="00345979">
                              <w:rPr>
                                <w:rFonts w:ascii="Arial" w:hAnsi="Arial" w:cs="Arial"/>
                                <w:sz w:val="26"/>
                                <w:szCs w:val="26"/>
                              </w:rPr>
                              <w:t>Rep 7</w:t>
                            </w:r>
                            <w:r>
                              <w:rPr>
                                <w:rFonts w:ascii="Arial" w:hAnsi="Arial" w:cs="Arial"/>
                                <w:sz w:val="26"/>
                                <w:szCs w:val="26"/>
                              </w:rPr>
                              <w:t>20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7" style="position:absolute;left:0;text-align:left;margin-left:0;margin-top:-.05pt;width:70.9pt;height:110.5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" w14:anchorId="29F0D238">
                <v:textbox style="mso-fit-shape-to-text:t">
                  <w:txbxContent>
                    <w:p w:rsidRPr="00345979" w:rsidR="00835F15" w:rsidP="007C57E2" w:rsidRDefault="00835F15">
                      <w:pPr>
                        <w:rPr>
                          <w:rFonts w:ascii="Arial" w:hAnsi="Arial" w:cs="Arial"/>
                          <w:sz w:val="26"/>
                          <w:szCs w:val="26"/>
                        </w:rPr>
                      </w:pPr>
                      <w:r w:rsidRPr="00345979">
                        <w:rPr>
                          <w:rFonts w:ascii="Arial" w:hAnsi="Arial" w:cs="Arial"/>
                          <w:sz w:val="26"/>
                          <w:szCs w:val="26"/>
                        </w:rPr>
                        <w:t>Rep 7</w:t>
                      </w:r>
                      <w:r>
                        <w:rPr>
                          <w:rFonts w:ascii="Arial" w:hAnsi="Arial" w:cs="Arial"/>
                          <w:sz w:val="26"/>
                          <w:szCs w:val="26"/>
                        </w:rPr>
                        <w:t>20</w:t>
                      </w:r>
                    </w:p>
                  </w:txbxContent>
                </v:textbox>
              </v:shape>
            </w:pict>
          </mc:Fallback>
        </mc:AlternateContent>
      </w:r>
      <w:r w:rsidRPr="00173565">
        <w:rPr>
          <w:rFonts w:ascii="Arial" w:hAnsi="Arial" w:cs="Arial"/>
          <w:sz w:val="26"/>
          <w:szCs w:val="26"/>
          <w:u w:val="single"/>
        </w:rPr>
        <w:t>DERBYSHIRE COUNTY COUNCIL</w:t>
      </w:r>
    </w:p>
    <w:p w:rsidRPr="00173565" w:rsidR="007C57E2" w:rsidP="007C57E2" w:rsidRDefault="007C57E2">
      <w:pPr>
        <w:spacing w:after="120" w:line="240" w:lineRule="auto"/>
        <w:jc w:val="center"/>
        <w:rPr>
          <w:rFonts w:ascii="Arial" w:hAnsi="Arial" w:cs="Arial"/>
          <w:sz w:val="26"/>
          <w:szCs w:val="26"/>
          <w:u w:val="single"/>
        </w:rPr>
      </w:pPr>
      <w:r w:rsidRPr="00173565">
        <w:rPr>
          <w:rFonts w:ascii="Arial" w:hAnsi="Arial" w:cs="Arial"/>
          <w:sz w:val="26"/>
          <w:szCs w:val="26"/>
          <w:u w:val="single"/>
        </w:rPr>
        <w:t>SCHOOL</w:t>
      </w:r>
      <w:r>
        <w:rPr>
          <w:rFonts w:ascii="Arial" w:hAnsi="Arial" w:cs="Arial"/>
          <w:sz w:val="26"/>
          <w:szCs w:val="26"/>
          <w:u w:val="single"/>
        </w:rPr>
        <w:t>S</w:t>
      </w:r>
      <w:r w:rsidRPr="00173565">
        <w:rPr>
          <w:rFonts w:ascii="Arial" w:hAnsi="Arial" w:cs="Arial"/>
          <w:sz w:val="26"/>
          <w:szCs w:val="26"/>
          <w:u w:val="single"/>
        </w:rPr>
        <w:t xml:space="preserve"> FORUM</w:t>
      </w:r>
    </w:p>
    <w:p w:rsidRPr="00173565" w:rsidR="007C57E2" w:rsidP="007C57E2" w:rsidRDefault="002E3E7B">
      <w:pPr>
        <w:spacing w:after="120" w:line="240" w:lineRule="auto"/>
        <w:jc w:val="center"/>
        <w:rPr>
          <w:rFonts w:ascii="Arial" w:hAnsi="Arial" w:cs="Arial"/>
          <w:sz w:val="26"/>
          <w:szCs w:val="26"/>
          <w:u w:val="single"/>
        </w:rPr>
      </w:pPr>
      <w:r>
        <w:rPr>
          <w:rFonts w:ascii="Arial" w:hAnsi="Arial" w:cs="Arial"/>
          <w:sz w:val="26"/>
          <w:szCs w:val="26"/>
          <w:u w:val="single"/>
        </w:rPr>
        <w:t xml:space="preserve">14 December </w:t>
      </w:r>
      <w:r w:rsidRPr="00173565" w:rsidR="007C57E2">
        <w:rPr>
          <w:rFonts w:ascii="Arial" w:hAnsi="Arial" w:cs="Arial"/>
          <w:sz w:val="26"/>
          <w:szCs w:val="26"/>
          <w:u w:val="single"/>
        </w:rPr>
        <w:t>2017</w:t>
      </w:r>
    </w:p>
    <w:p w:rsidRPr="00173565" w:rsidR="007C57E2" w:rsidP="007C57E2" w:rsidRDefault="007C57E2">
      <w:pPr>
        <w:spacing w:after="120" w:line="240" w:lineRule="auto"/>
        <w:jc w:val="center"/>
        <w:rPr>
          <w:rFonts w:ascii="Arial" w:hAnsi="Arial" w:cs="Arial"/>
          <w:sz w:val="26"/>
          <w:szCs w:val="26"/>
          <w:u w:val="single"/>
        </w:rPr>
      </w:pPr>
      <w:r w:rsidRPr="00173565">
        <w:rPr>
          <w:rFonts w:ascii="Arial" w:hAnsi="Arial" w:cs="Arial"/>
          <w:sz w:val="26"/>
          <w:szCs w:val="26"/>
          <w:u w:val="single"/>
        </w:rPr>
        <w:t>Report of the Strategic Director for Children’s Services</w:t>
      </w:r>
    </w:p>
    <w:p w:rsidR="007C57E2" w:rsidP="007C57E2" w:rsidRDefault="007C57E2">
      <w:pPr>
        <w:spacing w:after="120" w:line="240" w:lineRule="auto"/>
        <w:jc w:val="center"/>
        <w:rPr>
          <w:rFonts w:ascii="Arial" w:hAnsi="Arial" w:cs="Arial"/>
          <w:sz w:val="26"/>
          <w:szCs w:val="26"/>
          <w:u w:val="single"/>
        </w:rPr>
      </w:pPr>
      <w:r>
        <w:rPr>
          <w:rFonts w:ascii="Arial" w:hAnsi="Arial" w:cs="Arial"/>
          <w:sz w:val="26"/>
          <w:szCs w:val="26"/>
          <w:u w:val="single"/>
        </w:rPr>
        <w:t xml:space="preserve">Minimum Funding Guarantee </w:t>
      </w:r>
    </w:p>
    <w:p w:rsidRPr="00173565" w:rsidR="007C57E2" w:rsidP="007C57E2" w:rsidRDefault="007C57E2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  <w:u w:val="single"/>
        </w:rPr>
      </w:pPr>
    </w:p>
    <w:p w:rsidRPr="00173565" w:rsidR="007C57E2" w:rsidP="007C57E2" w:rsidRDefault="007C57E2">
      <w:pPr>
        <w:pStyle w:val="ListParagraph"/>
        <w:numPr>
          <w:ilvl w:val="0"/>
          <w:numId w:val="1"/>
        </w:numPr>
        <w:spacing w:after="0" w:line="240" w:lineRule="auto"/>
        <w:ind w:left="1418" w:hanging="992"/>
        <w:rPr>
          <w:rFonts w:ascii="Arial" w:hAnsi="Arial" w:cs="Arial"/>
          <w:sz w:val="26"/>
          <w:szCs w:val="26"/>
        </w:rPr>
      </w:pPr>
      <w:r w:rsidRPr="00173565">
        <w:rPr>
          <w:rFonts w:ascii="Arial" w:hAnsi="Arial" w:cs="Arial"/>
          <w:sz w:val="26"/>
          <w:szCs w:val="26"/>
          <w:u w:val="single"/>
        </w:rPr>
        <w:t>Purpose of the Report</w:t>
      </w:r>
    </w:p>
    <w:p w:rsidRPr="00173565" w:rsidR="007C57E2" w:rsidP="007C57E2" w:rsidRDefault="007C57E2">
      <w:pPr>
        <w:pStyle w:val="ListParagraph"/>
        <w:spacing w:after="0" w:line="240" w:lineRule="auto"/>
        <w:rPr>
          <w:rFonts w:ascii="Arial" w:hAnsi="Arial" w:cs="Arial"/>
          <w:sz w:val="26"/>
          <w:szCs w:val="26"/>
        </w:rPr>
      </w:pPr>
    </w:p>
    <w:p w:rsidRPr="002E3E7B" w:rsidR="007C57E2" w:rsidP="002E3E7B" w:rsidRDefault="007C57E2">
      <w:pPr>
        <w:pStyle w:val="ListParagraph"/>
        <w:spacing w:after="0" w:line="240" w:lineRule="auto"/>
        <w:rPr>
          <w:rFonts w:ascii="Arial" w:hAnsi="Arial" w:cs="Arial"/>
          <w:sz w:val="26"/>
          <w:szCs w:val="26"/>
        </w:rPr>
      </w:pPr>
      <w:r w:rsidRPr="002E3E7B">
        <w:rPr>
          <w:rFonts w:ascii="Arial" w:hAnsi="Arial" w:cs="Arial"/>
          <w:sz w:val="26"/>
          <w:szCs w:val="26"/>
        </w:rPr>
        <w:t xml:space="preserve">To </w:t>
      </w:r>
      <w:r w:rsidR="002E3E7B">
        <w:rPr>
          <w:rFonts w:ascii="Arial" w:hAnsi="Arial" w:cs="Arial"/>
          <w:sz w:val="26"/>
          <w:szCs w:val="26"/>
        </w:rPr>
        <w:t xml:space="preserve">provide additional information to the </w:t>
      </w:r>
      <w:r w:rsidRPr="002E3E7B">
        <w:rPr>
          <w:rFonts w:ascii="Arial" w:hAnsi="Arial" w:cs="Arial"/>
          <w:sz w:val="26"/>
          <w:szCs w:val="26"/>
        </w:rPr>
        <w:t xml:space="preserve">Schools Forum </w:t>
      </w:r>
      <w:r w:rsidR="002E3E7B">
        <w:rPr>
          <w:rFonts w:ascii="Arial" w:hAnsi="Arial" w:cs="Arial"/>
          <w:sz w:val="26"/>
          <w:szCs w:val="26"/>
        </w:rPr>
        <w:t xml:space="preserve">to help inform decisions on the Minimum Funding Guarantee (MFG) for 2018-19 and </w:t>
      </w:r>
      <w:r w:rsidR="008D7DFF">
        <w:rPr>
          <w:rFonts w:ascii="Arial" w:hAnsi="Arial" w:cs="Arial"/>
          <w:sz w:val="26"/>
          <w:szCs w:val="26"/>
        </w:rPr>
        <w:t>future years</w:t>
      </w:r>
      <w:r w:rsidR="002E3E7B">
        <w:rPr>
          <w:rFonts w:ascii="Arial" w:hAnsi="Arial" w:cs="Arial"/>
          <w:sz w:val="26"/>
          <w:szCs w:val="26"/>
        </w:rPr>
        <w:t xml:space="preserve">. </w:t>
      </w:r>
    </w:p>
    <w:p w:rsidR="007C57E2" w:rsidP="002E3E7B" w:rsidRDefault="007C57E2">
      <w:pPr>
        <w:pStyle w:val="ListParagraph"/>
        <w:spacing w:after="0" w:line="240" w:lineRule="auto"/>
        <w:rPr>
          <w:rFonts w:ascii="Arial" w:hAnsi="Arial" w:cs="Arial"/>
          <w:sz w:val="26"/>
          <w:szCs w:val="26"/>
        </w:rPr>
      </w:pPr>
    </w:p>
    <w:p w:rsidRPr="00173565" w:rsidR="007C57E2" w:rsidP="007C57E2" w:rsidRDefault="007C57E2">
      <w:pPr>
        <w:pStyle w:val="ListParagraph"/>
        <w:numPr>
          <w:ilvl w:val="0"/>
          <w:numId w:val="1"/>
        </w:numPr>
        <w:spacing w:after="0" w:line="240" w:lineRule="auto"/>
        <w:ind w:left="1418" w:hanging="992"/>
        <w:rPr>
          <w:rFonts w:ascii="Arial" w:hAnsi="Arial" w:cs="Arial"/>
          <w:sz w:val="26"/>
          <w:szCs w:val="26"/>
          <w:u w:val="single"/>
        </w:rPr>
      </w:pPr>
      <w:r w:rsidRPr="00173565">
        <w:rPr>
          <w:rFonts w:ascii="Arial" w:hAnsi="Arial" w:cs="Arial"/>
          <w:sz w:val="26"/>
          <w:szCs w:val="26"/>
          <w:u w:val="single"/>
        </w:rPr>
        <w:t>Information and Analysis</w:t>
      </w:r>
    </w:p>
    <w:p w:rsidR="007C57E2" w:rsidP="007C57E2" w:rsidRDefault="007C57E2">
      <w:pPr>
        <w:pStyle w:val="ListParagraph"/>
        <w:spacing w:after="0" w:line="240" w:lineRule="auto"/>
        <w:rPr>
          <w:rFonts w:ascii="Arial" w:hAnsi="Arial" w:cs="Arial"/>
          <w:sz w:val="26"/>
          <w:szCs w:val="26"/>
        </w:rPr>
      </w:pPr>
    </w:p>
    <w:p w:rsidR="003A11CE" w:rsidP="008C02F3" w:rsidRDefault="003E2294">
      <w:pPr>
        <w:pStyle w:val="ListParagraph"/>
        <w:spacing w:after="0" w:line="240" w:lineRule="auto"/>
        <w:ind w:left="709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For the last 14 years the </w:t>
      </w:r>
      <w:r w:rsidR="002E3E7B">
        <w:rPr>
          <w:rFonts w:ascii="Arial" w:hAnsi="Arial" w:cs="Arial"/>
          <w:sz w:val="26"/>
          <w:szCs w:val="26"/>
        </w:rPr>
        <w:t xml:space="preserve">MFG </w:t>
      </w:r>
      <w:r>
        <w:rPr>
          <w:rFonts w:ascii="Arial" w:hAnsi="Arial" w:cs="Arial"/>
          <w:sz w:val="26"/>
          <w:szCs w:val="26"/>
        </w:rPr>
        <w:t xml:space="preserve">has been </w:t>
      </w:r>
      <w:r w:rsidR="002E3E7B">
        <w:rPr>
          <w:rFonts w:ascii="Arial" w:hAnsi="Arial" w:cs="Arial"/>
          <w:sz w:val="26"/>
          <w:szCs w:val="26"/>
        </w:rPr>
        <w:t xml:space="preserve">the mechanism </w:t>
      </w:r>
      <w:r w:rsidR="00BB056B">
        <w:rPr>
          <w:rFonts w:ascii="Arial" w:hAnsi="Arial" w:cs="Arial"/>
          <w:sz w:val="26"/>
          <w:szCs w:val="26"/>
        </w:rPr>
        <w:t xml:space="preserve">for limiting year on year </w:t>
      </w:r>
      <w:r w:rsidR="002E3E7B">
        <w:rPr>
          <w:rFonts w:ascii="Arial" w:hAnsi="Arial" w:cs="Arial"/>
          <w:sz w:val="26"/>
          <w:szCs w:val="26"/>
        </w:rPr>
        <w:t>turbulence in individual schools’ budgets</w:t>
      </w:r>
      <w:r w:rsidR="00BB056B">
        <w:rPr>
          <w:rFonts w:ascii="Arial" w:hAnsi="Arial" w:cs="Arial"/>
          <w:sz w:val="26"/>
          <w:szCs w:val="26"/>
        </w:rPr>
        <w:t xml:space="preserve">. </w:t>
      </w:r>
      <w:r w:rsidR="003A11CE">
        <w:rPr>
          <w:rFonts w:ascii="Arial" w:hAnsi="Arial" w:cs="Arial"/>
          <w:sz w:val="26"/>
          <w:szCs w:val="26"/>
        </w:rPr>
        <w:t xml:space="preserve">A negative </w:t>
      </w:r>
      <w:r w:rsidR="00BB056B">
        <w:rPr>
          <w:rFonts w:ascii="Arial" w:hAnsi="Arial" w:cs="Arial"/>
          <w:sz w:val="26"/>
          <w:szCs w:val="26"/>
        </w:rPr>
        <w:t xml:space="preserve">MFG caps </w:t>
      </w:r>
      <w:r w:rsidR="003A11CE">
        <w:rPr>
          <w:rFonts w:ascii="Arial" w:hAnsi="Arial" w:cs="Arial"/>
          <w:sz w:val="26"/>
          <w:szCs w:val="26"/>
        </w:rPr>
        <w:t xml:space="preserve">an </w:t>
      </w:r>
      <w:r w:rsidR="00C3190D">
        <w:rPr>
          <w:rFonts w:ascii="Arial" w:hAnsi="Arial" w:cs="Arial"/>
          <w:sz w:val="26"/>
          <w:szCs w:val="26"/>
        </w:rPr>
        <w:t xml:space="preserve">individual </w:t>
      </w:r>
      <w:r w:rsidR="00BB056B">
        <w:rPr>
          <w:rFonts w:ascii="Arial" w:hAnsi="Arial" w:cs="Arial"/>
          <w:sz w:val="26"/>
          <w:szCs w:val="26"/>
        </w:rPr>
        <w:t>school</w:t>
      </w:r>
      <w:r w:rsidR="00C3190D">
        <w:rPr>
          <w:rFonts w:ascii="Arial" w:hAnsi="Arial" w:cs="Arial"/>
          <w:sz w:val="26"/>
          <w:szCs w:val="26"/>
        </w:rPr>
        <w:t>’</w:t>
      </w:r>
      <w:r w:rsidR="003A11CE">
        <w:rPr>
          <w:rFonts w:ascii="Arial" w:hAnsi="Arial" w:cs="Arial"/>
          <w:sz w:val="26"/>
          <w:szCs w:val="26"/>
        </w:rPr>
        <w:t>s</w:t>
      </w:r>
      <w:r w:rsidR="00BB056B">
        <w:rPr>
          <w:rFonts w:ascii="Arial" w:hAnsi="Arial" w:cs="Arial"/>
          <w:sz w:val="26"/>
          <w:szCs w:val="26"/>
        </w:rPr>
        <w:t xml:space="preserve"> loss</w:t>
      </w:r>
      <w:r w:rsidR="00C3190D">
        <w:rPr>
          <w:rFonts w:ascii="Arial" w:hAnsi="Arial" w:cs="Arial"/>
          <w:sz w:val="26"/>
          <w:szCs w:val="26"/>
        </w:rPr>
        <w:t xml:space="preserve"> </w:t>
      </w:r>
      <w:r w:rsidR="00BB056B">
        <w:rPr>
          <w:rFonts w:ascii="Arial" w:hAnsi="Arial" w:cs="Arial"/>
          <w:sz w:val="26"/>
          <w:szCs w:val="26"/>
        </w:rPr>
        <w:t xml:space="preserve">so the change in budget </w:t>
      </w:r>
      <w:r w:rsidR="00180A5F">
        <w:rPr>
          <w:rFonts w:ascii="Arial" w:hAnsi="Arial" w:cs="Arial"/>
          <w:sz w:val="26"/>
          <w:szCs w:val="26"/>
        </w:rPr>
        <w:t xml:space="preserve">is </w:t>
      </w:r>
      <w:r w:rsidR="00BB056B">
        <w:rPr>
          <w:rFonts w:ascii="Arial" w:hAnsi="Arial" w:cs="Arial"/>
          <w:sz w:val="26"/>
          <w:szCs w:val="26"/>
        </w:rPr>
        <w:t>manageable</w:t>
      </w:r>
      <w:r w:rsidR="003A11CE">
        <w:rPr>
          <w:rFonts w:ascii="Arial" w:hAnsi="Arial" w:cs="Arial"/>
          <w:sz w:val="26"/>
          <w:szCs w:val="26"/>
        </w:rPr>
        <w:t xml:space="preserve"> whilst a positive MFG provides a minimum per</w:t>
      </w:r>
      <w:r w:rsidR="008D7DFF">
        <w:rPr>
          <w:rFonts w:ascii="Arial" w:hAnsi="Arial" w:cs="Arial"/>
          <w:sz w:val="26"/>
          <w:szCs w:val="26"/>
        </w:rPr>
        <w:t>-</w:t>
      </w:r>
      <w:r w:rsidR="003A11CE">
        <w:rPr>
          <w:rFonts w:ascii="Arial" w:hAnsi="Arial" w:cs="Arial"/>
          <w:sz w:val="26"/>
          <w:szCs w:val="26"/>
        </w:rPr>
        <w:t>pupil increase</w:t>
      </w:r>
      <w:r w:rsidR="00BB056B">
        <w:rPr>
          <w:rFonts w:ascii="Arial" w:hAnsi="Arial" w:cs="Arial"/>
          <w:sz w:val="26"/>
          <w:szCs w:val="26"/>
        </w:rPr>
        <w:t xml:space="preserve">. </w:t>
      </w:r>
    </w:p>
    <w:p w:rsidR="003A11CE" w:rsidP="008C02F3" w:rsidRDefault="003A11CE">
      <w:pPr>
        <w:pStyle w:val="ListParagraph"/>
        <w:spacing w:after="0" w:line="240" w:lineRule="auto"/>
        <w:ind w:left="709"/>
        <w:rPr>
          <w:rFonts w:ascii="Arial" w:hAnsi="Arial" w:cs="Arial"/>
          <w:sz w:val="26"/>
          <w:szCs w:val="26"/>
        </w:rPr>
      </w:pPr>
    </w:p>
    <w:p w:rsidR="00BB056B" w:rsidP="008C02F3" w:rsidRDefault="00BB056B">
      <w:pPr>
        <w:pStyle w:val="ListParagraph"/>
        <w:spacing w:after="0" w:line="240" w:lineRule="auto"/>
        <w:ind w:left="709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It should be noted that </w:t>
      </w:r>
      <w:r w:rsidR="003E2294">
        <w:rPr>
          <w:rFonts w:ascii="Arial" w:hAnsi="Arial" w:cs="Arial"/>
          <w:sz w:val="26"/>
          <w:szCs w:val="26"/>
        </w:rPr>
        <w:t xml:space="preserve">the </w:t>
      </w:r>
      <w:r>
        <w:rPr>
          <w:rFonts w:ascii="Arial" w:hAnsi="Arial" w:cs="Arial"/>
          <w:sz w:val="26"/>
          <w:szCs w:val="26"/>
        </w:rPr>
        <w:t xml:space="preserve">MFG does not </w:t>
      </w:r>
      <w:r w:rsidR="003A11CE">
        <w:rPr>
          <w:rFonts w:ascii="Arial" w:hAnsi="Arial" w:cs="Arial"/>
          <w:sz w:val="26"/>
          <w:szCs w:val="26"/>
        </w:rPr>
        <w:t xml:space="preserve">fully </w:t>
      </w:r>
      <w:r>
        <w:rPr>
          <w:rFonts w:ascii="Arial" w:hAnsi="Arial" w:cs="Arial"/>
          <w:sz w:val="26"/>
          <w:szCs w:val="26"/>
        </w:rPr>
        <w:t xml:space="preserve">protect schools from the impact of a reduction in pupil numbers as </w:t>
      </w:r>
      <w:r w:rsidR="00D55571">
        <w:rPr>
          <w:rFonts w:ascii="Arial" w:hAnsi="Arial" w:cs="Arial"/>
          <w:sz w:val="26"/>
          <w:szCs w:val="26"/>
        </w:rPr>
        <w:t>it</w:t>
      </w:r>
      <w:r>
        <w:rPr>
          <w:rFonts w:ascii="Arial" w:hAnsi="Arial" w:cs="Arial"/>
          <w:sz w:val="26"/>
          <w:szCs w:val="26"/>
        </w:rPr>
        <w:t xml:space="preserve"> is calculated as a per</w:t>
      </w:r>
      <w:r w:rsidR="008D7DFF">
        <w:rPr>
          <w:rFonts w:ascii="Arial" w:hAnsi="Arial" w:cs="Arial"/>
          <w:sz w:val="26"/>
          <w:szCs w:val="26"/>
        </w:rPr>
        <w:t>-</w:t>
      </w:r>
      <w:r>
        <w:rPr>
          <w:rFonts w:ascii="Arial" w:hAnsi="Arial" w:cs="Arial"/>
          <w:sz w:val="26"/>
          <w:szCs w:val="26"/>
        </w:rPr>
        <w:t>pupil sum.</w:t>
      </w:r>
      <w:r w:rsidR="00C3190D">
        <w:rPr>
          <w:rFonts w:ascii="Arial" w:hAnsi="Arial" w:cs="Arial"/>
          <w:sz w:val="26"/>
          <w:szCs w:val="26"/>
        </w:rPr>
        <w:t xml:space="preserve"> </w:t>
      </w:r>
      <w:r w:rsidR="008D7DFF">
        <w:rPr>
          <w:rFonts w:ascii="Arial" w:hAnsi="Arial" w:cs="Arial"/>
          <w:sz w:val="26"/>
          <w:szCs w:val="26"/>
        </w:rPr>
        <w:t>A</w:t>
      </w:r>
      <w:r w:rsidR="00D55571">
        <w:rPr>
          <w:rFonts w:ascii="Arial" w:hAnsi="Arial" w:cs="Arial"/>
          <w:sz w:val="26"/>
          <w:szCs w:val="26"/>
        </w:rPr>
        <w:t>s t</w:t>
      </w:r>
      <w:r w:rsidR="00C3190D">
        <w:rPr>
          <w:rFonts w:ascii="Arial" w:hAnsi="Arial" w:cs="Arial"/>
          <w:sz w:val="26"/>
          <w:szCs w:val="26"/>
        </w:rPr>
        <w:t>he MFG is part of the LA’s funding formula</w:t>
      </w:r>
      <w:r w:rsidR="00D55571">
        <w:rPr>
          <w:rFonts w:ascii="Arial" w:hAnsi="Arial" w:cs="Arial"/>
          <w:sz w:val="26"/>
          <w:szCs w:val="26"/>
        </w:rPr>
        <w:t xml:space="preserve">, </w:t>
      </w:r>
      <w:r w:rsidR="003A11CE">
        <w:rPr>
          <w:rFonts w:ascii="Arial" w:hAnsi="Arial" w:cs="Arial"/>
          <w:sz w:val="26"/>
          <w:szCs w:val="26"/>
        </w:rPr>
        <w:t xml:space="preserve">the </w:t>
      </w:r>
      <w:r w:rsidR="00C3190D">
        <w:rPr>
          <w:rFonts w:ascii="Arial" w:hAnsi="Arial" w:cs="Arial"/>
          <w:sz w:val="26"/>
          <w:szCs w:val="26"/>
        </w:rPr>
        <w:t>final decision</w:t>
      </w:r>
      <w:r w:rsidR="003A11CE">
        <w:rPr>
          <w:rFonts w:ascii="Arial" w:hAnsi="Arial" w:cs="Arial"/>
          <w:sz w:val="26"/>
          <w:szCs w:val="26"/>
        </w:rPr>
        <w:t xml:space="preserve"> on the MFG rate </w:t>
      </w:r>
      <w:r w:rsidR="00C3190D">
        <w:rPr>
          <w:rFonts w:ascii="Arial" w:hAnsi="Arial" w:cs="Arial"/>
          <w:sz w:val="26"/>
          <w:szCs w:val="26"/>
        </w:rPr>
        <w:t>rest</w:t>
      </w:r>
      <w:r w:rsidR="003A11CE">
        <w:rPr>
          <w:rFonts w:ascii="Arial" w:hAnsi="Arial" w:cs="Arial"/>
          <w:sz w:val="26"/>
          <w:szCs w:val="26"/>
        </w:rPr>
        <w:t>s</w:t>
      </w:r>
      <w:r w:rsidR="00C3190D">
        <w:rPr>
          <w:rFonts w:ascii="Arial" w:hAnsi="Arial" w:cs="Arial"/>
          <w:sz w:val="26"/>
          <w:szCs w:val="26"/>
        </w:rPr>
        <w:t xml:space="preserve"> with the </w:t>
      </w:r>
      <w:r w:rsidR="008D7DFF">
        <w:rPr>
          <w:rFonts w:ascii="Arial" w:hAnsi="Arial" w:cs="Arial"/>
          <w:sz w:val="26"/>
          <w:szCs w:val="26"/>
        </w:rPr>
        <w:t>Authority</w:t>
      </w:r>
      <w:r w:rsidR="00C3190D">
        <w:rPr>
          <w:rFonts w:ascii="Arial" w:hAnsi="Arial" w:cs="Arial"/>
          <w:sz w:val="26"/>
          <w:szCs w:val="26"/>
        </w:rPr>
        <w:t>.</w:t>
      </w:r>
    </w:p>
    <w:p w:rsidR="00BB056B" w:rsidP="008C02F3" w:rsidRDefault="00BB056B">
      <w:pPr>
        <w:pStyle w:val="ListParagraph"/>
        <w:spacing w:after="0" w:line="240" w:lineRule="auto"/>
        <w:ind w:left="709"/>
        <w:rPr>
          <w:rFonts w:ascii="Arial" w:hAnsi="Arial" w:cs="Arial"/>
          <w:sz w:val="26"/>
          <w:szCs w:val="26"/>
        </w:rPr>
      </w:pPr>
    </w:p>
    <w:p w:rsidR="00D55571" w:rsidP="008C02F3" w:rsidRDefault="008C02F3">
      <w:pPr>
        <w:pStyle w:val="ListParagraph"/>
        <w:spacing w:after="0" w:line="240" w:lineRule="auto"/>
        <w:ind w:left="709"/>
        <w:rPr>
          <w:rFonts w:ascii="Arial" w:hAnsi="Arial" w:cs="Arial"/>
          <w:sz w:val="26"/>
          <w:szCs w:val="26"/>
        </w:rPr>
      </w:pPr>
      <w:r w:rsidRPr="00EF5598">
        <w:rPr>
          <w:rFonts w:ascii="Arial" w:hAnsi="Arial" w:cs="Arial"/>
          <w:sz w:val="26"/>
          <w:szCs w:val="26"/>
        </w:rPr>
        <w:t xml:space="preserve">The </w:t>
      </w:r>
      <w:r w:rsidR="002E3E7B">
        <w:rPr>
          <w:rFonts w:ascii="Arial" w:hAnsi="Arial" w:cs="Arial"/>
          <w:sz w:val="26"/>
          <w:szCs w:val="26"/>
        </w:rPr>
        <w:t xml:space="preserve">recent mainstream formula consultation with schools proposed a </w:t>
      </w:r>
      <w:r w:rsidR="00BB056B">
        <w:rPr>
          <w:rFonts w:ascii="Arial" w:hAnsi="Arial" w:cs="Arial"/>
          <w:sz w:val="26"/>
          <w:szCs w:val="26"/>
        </w:rPr>
        <w:t>+</w:t>
      </w:r>
      <w:r w:rsidR="002E3E7B">
        <w:rPr>
          <w:rFonts w:ascii="Arial" w:hAnsi="Arial" w:cs="Arial"/>
          <w:sz w:val="26"/>
          <w:szCs w:val="26"/>
        </w:rPr>
        <w:t>0.5% per pupil MFG for 2018-19</w:t>
      </w:r>
      <w:r w:rsidR="00BB056B">
        <w:rPr>
          <w:rFonts w:ascii="Arial" w:hAnsi="Arial" w:cs="Arial"/>
          <w:sz w:val="26"/>
          <w:szCs w:val="26"/>
        </w:rPr>
        <w:t>, thus ensuring that</w:t>
      </w:r>
      <w:r w:rsidR="00C3190D">
        <w:rPr>
          <w:rFonts w:ascii="Arial" w:hAnsi="Arial" w:cs="Arial"/>
          <w:sz w:val="26"/>
          <w:szCs w:val="26"/>
        </w:rPr>
        <w:t>,</w:t>
      </w:r>
      <w:r w:rsidR="00BB056B">
        <w:rPr>
          <w:rFonts w:ascii="Arial" w:hAnsi="Arial" w:cs="Arial"/>
          <w:sz w:val="26"/>
          <w:szCs w:val="26"/>
        </w:rPr>
        <w:t xml:space="preserve"> whatever </w:t>
      </w:r>
      <w:r w:rsidR="00D55571">
        <w:rPr>
          <w:rFonts w:ascii="Arial" w:hAnsi="Arial" w:cs="Arial"/>
          <w:sz w:val="26"/>
          <w:szCs w:val="26"/>
        </w:rPr>
        <w:t>formula changes a</w:t>
      </w:r>
      <w:r w:rsidR="00BB056B">
        <w:rPr>
          <w:rFonts w:ascii="Arial" w:hAnsi="Arial" w:cs="Arial"/>
          <w:sz w:val="26"/>
          <w:szCs w:val="26"/>
        </w:rPr>
        <w:t xml:space="preserve">re </w:t>
      </w:r>
      <w:r w:rsidR="00D55571">
        <w:rPr>
          <w:rFonts w:ascii="Arial" w:hAnsi="Arial" w:cs="Arial"/>
          <w:sz w:val="26"/>
          <w:szCs w:val="26"/>
        </w:rPr>
        <w:t>agreed</w:t>
      </w:r>
      <w:r w:rsidR="00BB056B">
        <w:rPr>
          <w:rFonts w:ascii="Arial" w:hAnsi="Arial" w:cs="Arial"/>
          <w:sz w:val="26"/>
          <w:szCs w:val="26"/>
        </w:rPr>
        <w:t xml:space="preserve">, </w:t>
      </w:r>
      <w:r w:rsidR="003A11CE">
        <w:rPr>
          <w:rFonts w:ascii="Arial" w:hAnsi="Arial" w:cs="Arial"/>
          <w:sz w:val="26"/>
          <w:szCs w:val="26"/>
        </w:rPr>
        <w:t>all schools would see a</w:t>
      </w:r>
      <w:r w:rsidR="008D7DFF">
        <w:rPr>
          <w:rFonts w:ascii="Arial" w:hAnsi="Arial" w:cs="Arial"/>
          <w:sz w:val="26"/>
          <w:szCs w:val="26"/>
        </w:rPr>
        <w:t xml:space="preserve">n </w:t>
      </w:r>
      <w:r w:rsidR="003A11CE">
        <w:rPr>
          <w:rFonts w:ascii="Arial" w:hAnsi="Arial" w:cs="Arial"/>
          <w:sz w:val="26"/>
          <w:szCs w:val="26"/>
        </w:rPr>
        <w:t xml:space="preserve">increase in funding </w:t>
      </w:r>
      <w:r w:rsidR="00C3190D">
        <w:rPr>
          <w:rFonts w:ascii="Arial" w:hAnsi="Arial" w:cs="Arial"/>
          <w:sz w:val="26"/>
          <w:szCs w:val="26"/>
        </w:rPr>
        <w:t>next year</w:t>
      </w:r>
      <w:r w:rsidR="008D7DFF">
        <w:rPr>
          <w:rFonts w:ascii="Arial" w:hAnsi="Arial" w:cs="Arial"/>
          <w:sz w:val="26"/>
          <w:szCs w:val="26"/>
        </w:rPr>
        <w:t>, assuming no change in data</w:t>
      </w:r>
      <w:r w:rsidR="00BB056B">
        <w:rPr>
          <w:rFonts w:ascii="Arial" w:hAnsi="Arial" w:cs="Arial"/>
          <w:sz w:val="26"/>
          <w:szCs w:val="26"/>
        </w:rPr>
        <w:t xml:space="preserve">. </w:t>
      </w:r>
    </w:p>
    <w:p w:rsidR="00D55571" w:rsidP="008C02F3" w:rsidRDefault="00D55571">
      <w:pPr>
        <w:pStyle w:val="ListParagraph"/>
        <w:spacing w:after="0" w:line="240" w:lineRule="auto"/>
        <w:ind w:left="709"/>
        <w:rPr>
          <w:rFonts w:ascii="Arial" w:hAnsi="Arial" w:cs="Arial"/>
          <w:sz w:val="26"/>
          <w:szCs w:val="26"/>
        </w:rPr>
      </w:pPr>
    </w:p>
    <w:p w:rsidR="00BB056B" w:rsidP="008C02F3" w:rsidRDefault="00BB056B">
      <w:pPr>
        <w:pStyle w:val="ListParagraph"/>
        <w:spacing w:after="0" w:line="240" w:lineRule="auto"/>
        <w:ind w:left="709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At the Schools Forum </w:t>
      </w:r>
      <w:r w:rsidR="00671AC3">
        <w:rPr>
          <w:rFonts w:ascii="Arial" w:hAnsi="Arial" w:cs="Arial"/>
          <w:sz w:val="26"/>
          <w:szCs w:val="26"/>
        </w:rPr>
        <w:t xml:space="preserve">meeting </w:t>
      </w:r>
      <w:r>
        <w:rPr>
          <w:rFonts w:ascii="Arial" w:hAnsi="Arial" w:cs="Arial"/>
          <w:sz w:val="26"/>
          <w:szCs w:val="26"/>
        </w:rPr>
        <w:t xml:space="preserve">in </w:t>
      </w:r>
      <w:r w:rsidR="00671AC3">
        <w:rPr>
          <w:rFonts w:ascii="Arial" w:hAnsi="Arial" w:cs="Arial"/>
          <w:sz w:val="26"/>
          <w:szCs w:val="26"/>
        </w:rPr>
        <w:t xml:space="preserve">November </w:t>
      </w:r>
      <w:r>
        <w:rPr>
          <w:rFonts w:ascii="Arial" w:hAnsi="Arial" w:cs="Arial"/>
          <w:sz w:val="26"/>
          <w:szCs w:val="26"/>
        </w:rPr>
        <w:t xml:space="preserve">concerns </w:t>
      </w:r>
      <w:r w:rsidR="00671AC3">
        <w:rPr>
          <w:rFonts w:ascii="Arial" w:hAnsi="Arial" w:cs="Arial"/>
          <w:sz w:val="26"/>
          <w:szCs w:val="26"/>
        </w:rPr>
        <w:t xml:space="preserve">were expressed </w:t>
      </w:r>
      <w:r>
        <w:rPr>
          <w:rFonts w:ascii="Arial" w:hAnsi="Arial" w:cs="Arial"/>
          <w:sz w:val="26"/>
          <w:szCs w:val="26"/>
        </w:rPr>
        <w:t>about this approach, the main issues from the debate included:</w:t>
      </w:r>
    </w:p>
    <w:p w:rsidR="00BB056B" w:rsidP="008C02F3" w:rsidRDefault="00BB056B">
      <w:pPr>
        <w:pStyle w:val="ListParagraph"/>
        <w:spacing w:after="0" w:line="240" w:lineRule="auto"/>
        <w:ind w:left="709"/>
        <w:rPr>
          <w:rFonts w:ascii="Arial" w:hAnsi="Arial" w:cs="Arial"/>
          <w:sz w:val="26"/>
          <w:szCs w:val="26"/>
        </w:rPr>
      </w:pPr>
    </w:p>
    <w:p w:rsidR="00BB056B" w:rsidP="00BB056B" w:rsidRDefault="00BB056B">
      <w:pPr>
        <w:pStyle w:val="ListParagraph"/>
        <w:numPr>
          <w:ilvl w:val="0"/>
          <w:numId w:val="8"/>
        </w:numPr>
        <w:spacing w:after="0" w:line="240" w:lineRule="auto"/>
        <w:ind w:left="1134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The uncertainties around what would happen from April 2020 when, potentially at least, the DfE moves to a “hard” national funding formula;</w:t>
      </w:r>
    </w:p>
    <w:p w:rsidR="00D55571" w:rsidP="00D55571" w:rsidRDefault="00D55571">
      <w:pPr>
        <w:pStyle w:val="ListParagraph"/>
        <w:numPr>
          <w:ilvl w:val="0"/>
          <w:numId w:val="8"/>
        </w:numPr>
        <w:spacing w:after="0" w:line="240" w:lineRule="auto"/>
        <w:ind w:left="1134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Consequently, what transition arrangements would apply from April 2020 and whether some schools would face a greater funding cliff-edge; </w:t>
      </w:r>
    </w:p>
    <w:p w:rsidR="00BB056B" w:rsidP="00BB056B" w:rsidRDefault="00BB056B">
      <w:pPr>
        <w:pStyle w:val="ListParagraph"/>
        <w:numPr>
          <w:ilvl w:val="0"/>
          <w:numId w:val="8"/>
        </w:numPr>
        <w:spacing w:after="0" w:line="240" w:lineRule="auto"/>
        <w:ind w:left="1134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Whether increasing the budgets of schools that would otherwise lose under the NFF was wise as it would make the gap between their actual </w:t>
      </w:r>
      <w:r w:rsidR="003A11CE">
        <w:rPr>
          <w:rFonts w:ascii="Arial" w:hAnsi="Arial" w:cs="Arial"/>
          <w:sz w:val="26"/>
          <w:szCs w:val="26"/>
        </w:rPr>
        <w:t xml:space="preserve">budget </w:t>
      </w:r>
      <w:r>
        <w:rPr>
          <w:rFonts w:ascii="Arial" w:hAnsi="Arial" w:cs="Arial"/>
          <w:sz w:val="26"/>
          <w:szCs w:val="26"/>
        </w:rPr>
        <w:t xml:space="preserve">and </w:t>
      </w:r>
      <w:r w:rsidR="003A11CE">
        <w:rPr>
          <w:rFonts w:ascii="Arial" w:hAnsi="Arial" w:cs="Arial"/>
          <w:sz w:val="26"/>
          <w:szCs w:val="26"/>
        </w:rPr>
        <w:t xml:space="preserve">their </w:t>
      </w:r>
      <w:r w:rsidR="00D55571">
        <w:rPr>
          <w:rFonts w:ascii="Arial" w:hAnsi="Arial" w:cs="Arial"/>
          <w:sz w:val="26"/>
          <w:szCs w:val="26"/>
        </w:rPr>
        <w:t xml:space="preserve">pure </w:t>
      </w:r>
      <w:r>
        <w:rPr>
          <w:rFonts w:ascii="Arial" w:hAnsi="Arial" w:cs="Arial"/>
          <w:sz w:val="26"/>
          <w:szCs w:val="26"/>
        </w:rPr>
        <w:t>NFF funding greater;</w:t>
      </w:r>
    </w:p>
    <w:p w:rsidR="00BB056B" w:rsidP="00BB056B" w:rsidRDefault="00D55571">
      <w:pPr>
        <w:pStyle w:val="ListParagraph"/>
        <w:numPr>
          <w:ilvl w:val="0"/>
          <w:numId w:val="8"/>
        </w:numPr>
        <w:spacing w:after="0" w:line="240" w:lineRule="auto"/>
        <w:ind w:left="1134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Considering if </w:t>
      </w:r>
      <w:r w:rsidR="00BB056B">
        <w:rPr>
          <w:rFonts w:ascii="Arial" w:hAnsi="Arial" w:cs="Arial"/>
          <w:sz w:val="26"/>
          <w:szCs w:val="26"/>
        </w:rPr>
        <w:t xml:space="preserve">a less generous MFG would </w:t>
      </w:r>
      <w:r w:rsidR="00271904">
        <w:rPr>
          <w:rFonts w:ascii="Arial" w:hAnsi="Arial" w:cs="Arial"/>
          <w:sz w:val="26"/>
          <w:szCs w:val="26"/>
        </w:rPr>
        <w:t xml:space="preserve">incentivise </w:t>
      </w:r>
      <w:r w:rsidR="00BB056B">
        <w:rPr>
          <w:rFonts w:ascii="Arial" w:hAnsi="Arial" w:cs="Arial"/>
          <w:sz w:val="26"/>
          <w:szCs w:val="26"/>
        </w:rPr>
        <w:t>schools which are due to lose funding under the NFF to use the next two years to reduce their costs;</w:t>
      </w:r>
      <w:r>
        <w:rPr>
          <w:rFonts w:ascii="Arial" w:hAnsi="Arial" w:cs="Arial"/>
          <w:sz w:val="26"/>
          <w:szCs w:val="26"/>
        </w:rPr>
        <w:t xml:space="preserve"> and</w:t>
      </w:r>
    </w:p>
    <w:p w:rsidR="00BB056B" w:rsidP="00BB056B" w:rsidRDefault="00BB056B">
      <w:pPr>
        <w:pStyle w:val="ListParagraph"/>
        <w:numPr>
          <w:ilvl w:val="0"/>
          <w:numId w:val="8"/>
        </w:numPr>
        <w:spacing w:after="0" w:line="240" w:lineRule="auto"/>
        <w:ind w:left="1134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That the increase in MFG costs would potentially have to be paid for by limiting the funding of other schools.</w:t>
      </w:r>
    </w:p>
    <w:p w:rsidR="00BB056B" w:rsidP="00BB056B" w:rsidRDefault="00BB056B">
      <w:pPr>
        <w:spacing w:after="0" w:line="240" w:lineRule="auto"/>
        <w:ind w:left="774"/>
        <w:rPr>
          <w:rFonts w:ascii="Arial" w:hAnsi="Arial" w:cs="Arial"/>
          <w:sz w:val="26"/>
          <w:szCs w:val="26"/>
        </w:rPr>
      </w:pPr>
    </w:p>
    <w:p w:rsidR="00BB056B" w:rsidP="00BB056B" w:rsidRDefault="00BB056B">
      <w:pPr>
        <w:spacing w:after="0" w:line="240" w:lineRule="auto"/>
        <w:ind w:left="774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Perhaps the key uncertainty was what might happen in April 2020 and the risk that </w:t>
      </w:r>
      <w:r w:rsidR="00671AC3">
        <w:rPr>
          <w:rFonts w:ascii="Arial" w:hAnsi="Arial" w:cs="Arial"/>
          <w:sz w:val="26"/>
          <w:szCs w:val="26"/>
        </w:rPr>
        <w:t>a positive MFG would store up a greater problem for some schools.</w:t>
      </w:r>
      <w:r>
        <w:rPr>
          <w:rFonts w:ascii="Arial" w:hAnsi="Arial" w:cs="Arial"/>
          <w:sz w:val="26"/>
          <w:szCs w:val="26"/>
        </w:rPr>
        <w:t xml:space="preserve"> </w:t>
      </w:r>
      <w:r w:rsidR="003E2294">
        <w:rPr>
          <w:rFonts w:ascii="Arial" w:hAnsi="Arial" w:cs="Arial"/>
          <w:sz w:val="26"/>
          <w:szCs w:val="26"/>
        </w:rPr>
        <w:t xml:space="preserve">The DfE are unable at this time to confirm the nature of any MFG-style protection arrangements that might apply from April 2020. However, given that the DfE have for many years taken steps to limit </w:t>
      </w:r>
      <w:r w:rsidR="00D55571">
        <w:rPr>
          <w:rFonts w:ascii="Arial" w:hAnsi="Arial" w:cs="Arial"/>
          <w:sz w:val="26"/>
          <w:szCs w:val="26"/>
        </w:rPr>
        <w:t xml:space="preserve">budgetary </w:t>
      </w:r>
      <w:r w:rsidR="003E2294">
        <w:rPr>
          <w:rFonts w:ascii="Arial" w:hAnsi="Arial" w:cs="Arial"/>
          <w:sz w:val="26"/>
          <w:szCs w:val="26"/>
        </w:rPr>
        <w:t xml:space="preserve">turbulence via the MFG, it is </w:t>
      </w:r>
      <w:r w:rsidR="00391937">
        <w:rPr>
          <w:rFonts w:ascii="Arial" w:hAnsi="Arial" w:cs="Arial"/>
          <w:sz w:val="26"/>
          <w:szCs w:val="26"/>
        </w:rPr>
        <w:t xml:space="preserve">extremely unlikely </w:t>
      </w:r>
      <w:r w:rsidR="003E2294">
        <w:rPr>
          <w:rFonts w:ascii="Arial" w:hAnsi="Arial" w:cs="Arial"/>
          <w:sz w:val="26"/>
          <w:szCs w:val="26"/>
        </w:rPr>
        <w:t>that schools in receipt of significant amounts of MFG in 2019-20 would lose all of it in 2020-21.</w:t>
      </w:r>
    </w:p>
    <w:p w:rsidR="00671AC3" w:rsidP="008C02F3" w:rsidRDefault="00671AC3">
      <w:pPr>
        <w:pStyle w:val="ListParagraph"/>
        <w:spacing w:after="0" w:line="240" w:lineRule="auto"/>
        <w:ind w:left="709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lastRenderedPageBreak/>
        <w:t xml:space="preserve">The responses from schools to the formula consultation on this issue, and reported in an earlier </w:t>
      </w:r>
      <w:r w:rsidR="00D55571">
        <w:rPr>
          <w:rFonts w:ascii="Arial" w:hAnsi="Arial" w:cs="Arial"/>
          <w:sz w:val="26"/>
          <w:szCs w:val="26"/>
        </w:rPr>
        <w:t xml:space="preserve">agenda </w:t>
      </w:r>
      <w:r>
        <w:rPr>
          <w:rFonts w:ascii="Arial" w:hAnsi="Arial" w:cs="Arial"/>
          <w:sz w:val="26"/>
          <w:szCs w:val="26"/>
        </w:rPr>
        <w:t xml:space="preserve">item to this meeting, showed </w:t>
      </w:r>
      <w:r w:rsidR="00D55571">
        <w:rPr>
          <w:rFonts w:ascii="Arial" w:hAnsi="Arial" w:cs="Arial"/>
          <w:sz w:val="26"/>
          <w:szCs w:val="26"/>
        </w:rPr>
        <w:t>high level</w:t>
      </w:r>
      <w:r w:rsidR="00391937">
        <w:rPr>
          <w:rFonts w:ascii="Arial" w:hAnsi="Arial" w:cs="Arial"/>
          <w:sz w:val="26"/>
          <w:szCs w:val="26"/>
        </w:rPr>
        <w:t>s</w:t>
      </w:r>
      <w:r w:rsidR="00D55571">
        <w:rPr>
          <w:rFonts w:ascii="Arial" w:hAnsi="Arial" w:cs="Arial"/>
          <w:sz w:val="26"/>
          <w:szCs w:val="26"/>
        </w:rPr>
        <w:t xml:space="preserve"> of su</w:t>
      </w:r>
      <w:r w:rsidR="003A11CE">
        <w:rPr>
          <w:rFonts w:ascii="Arial" w:hAnsi="Arial" w:cs="Arial"/>
          <w:sz w:val="26"/>
          <w:szCs w:val="26"/>
        </w:rPr>
        <w:t>pport</w:t>
      </w:r>
      <w:r>
        <w:rPr>
          <w:rFonts w:ascii="Arial" w:hAnsi="Arial" w:cs="Arial"/>
          <w:sz w:val="26"/>
          <w:szCs w:val="26"/>
        </w:rPr>
        <w:t xml:space="preserve"> </w:t>
      </w:r>
      <w:r w:rsidR="003A11CE">
        <w:rPr>
          <w:rFonts w:ascii="Arial" w:hAnsi="Arial" w:cs="Arial"/>
          <w:sz w:val="26"/>
          <w:szCs w:val="26"/>
        </w:rPr>
        <w:t xml:space="preserve">from </w:t>
      </w:r>
      <w:r w:rsidR="00391937">
        <w:rPr>
          <w:rFonts w:ascii="Arial" w:hAnsi="Arial" w:cs="Arial"/>
          <w:sz w:val="26"/>
          <w:szCs w:val="26"/>
        </w:rPr>
        <w:t xml:space="preserve">both sectors </w:t>
      </w:r>
      <w:r>
        <w:rPr>
          <w:rFonts w:ascii="Arial" w:hAnsi="Arial" w:cs="Arial"/>
          <w:sz w:val="26"/>
          <w:szCs w:val="26"/>
        </w:rPr>
        <w:t xml:space="preserve">for the proposed </w:t>
      </w:r>
      <w:r w:rsidR="003E2294">
        <w:rPr>
          <w:rFonts w:ascii="Arial" w:hAnsi="Arial" w:cs="Arial"/>
          <w:sz w:val="26"/>
          <w:szCs w:val="26"/>
        </w:rPr>
        <w:t xml:space="preserve">positive </w:t>
      </w:r>
      <w:r>
        <w:rPr>
          <w:rFonts w:ascii="Arial" w:hAnsi="Arial" w:cs="Arial"/>
          <w:sz w:val="26"/>
          <w:szCs w:val="26"/>
        </w:rPr>
        <w:t>MFG rate</w:t>
      </w:r>
      <w:r w:rsidR="003A11CE">
        <w:rPr>
          <w:rFonts w:ascii="Arial" w:hAnsi="Arial" w:cs="Arial"/>
          <w:sz w:val="26"/>
          <w:szCs w:val="26"/>
        </w:rPr>
        <w:t xml:space="preserve"> </w:t>
      </w:r>
      <w:r w:rsidR="003E2294">
        <w:rPr>
          <w:rFonts w:ascii="Arial" w:hAnsi="Arial" w:cs="Arial"/>
          <w:sz w:val="26"/>
          <w:szCs w:val="26"/>
        </w:rPr>
        <w:t>for 2018-19</w:t>
      </w:r>
      <w:r>
        <w:rPr>
          <w:rFonts w:ascii="Arial" w:hAnsi="Arial" w:cs="Arial"/>
          <w:sz w:val="26"/>
          <w:szCs w:val="26"/>
        </w:rPr>
        <w:t>.</w:t>
      </w:r>
    </w:p>
    <w:p w:rsidR="003E2294" w:rsidP="008C02F3" w:rsidRDefault="003E2294">
      <w:pPr>
        <w:pStyle w:val="ListParagraph"/>
        <w:spacing w:after="0" w:line="240" w:lineRule="auto"/>
        <w:ind w:left="709"/>
        <w:rPr>
          <w:rFonts w:ascii="Arial" w:hAnsi="Arial" w:cs="Arial"/>
          <w:sz w:val="26"/>
          <w:szCs w:val="26"/>
        </w:rPr>
      </w:pPr>
    </w:p>
    <w:p w:rsidR="008C02F3" w:rsidP="008C02F3" w:rsidRDefault="003A11CE">
      <w:pPr>
        <w:pStyle w:val="ListParagraph"/>
        <w:spacing w:after="0" w:line="240" w:lineRule="auto"/>
        <w:ind w:left="709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Since the </w:t>
      </w:r>
      <w:r w:rsidR="008D7DFF">
        <w:rPr>
          <w:rFonts w:ascii="Arial" w:hAnsi="Arial" w:cs="Arial"/>
          <w:sz w:val="26"/>
          <w:szCs w:val="26"/>
        </w:rPr>
        <w:t xml:space="preserve">LA’s </w:t>
      </w:r>
      <w:r>
        <w:rPr>
          <w:rFonts w:ascii="Arial" w:hAnsi="Arial" w:cs="Arial"/>
          <w:sz w:val="26"/>
          <w:szCs w:val="26"/>
        </w:rPr>
        <w:t>consultation document was published</w:t>
      </w:r>
      <w:r w:rsidR="00804F65">
        <w:rPr>
          <w:rFonts w:ascii="Arial" w:hAnsi="Arial" w:cs="Arial"/>
          <w:sz w:val="26"/>
          <w:szCs w:val="26"/>
        </w:rPr>
        <w:t xml:space="preserve">, </w:t>
      </w:r>
      <w:r>
        <w:rPr>
          <w:rFonts w:ascii="Arial" w:hAnsi="Arial" w:cs="Arial"/>
          <w:sz w:val="26"/>
          <w:szCs w:val="26"/>
        </w:rPr>
        <w:t xml:space="preserve">the </w:t>
      </w:r>
      <w:r w:rsidR="0051422A">
        <w:rPr>
          <w:rFonts w:ascii="Arial" w:hAnsi="Arial" w:cs="Arial"/>
          <w:sz w:val="26"/>
          <w:szCs w:val="26"/>
        </w:rPr>
        <w:t xml:space="preserve">DfE have indicated </w:t>
      </w:r>
      <w:r>
        <w:rPr>
          <w:rFonts w:ascii="Arial" w:hAnsi="Arial" w:cs="Arial"/>
          <w:sz w:val="26"/>
          <w:szCs w:val="26"/>
        </w:rPr>
        <w:t xml:space="preserve">a willingness to consider a </w:t>
      </w:r>
      <w:r w:rsidR="0051422A">
        <w:rPr>
          <w:rFonts w:ascii="Arial" w:hAnsi="Arial" w:cs="Arial"/>
          <w:sz w:val="26"/>
          <w:szCs w:val="26"/>
        </w:rPr>
        <w:t>different MFG rate for each sector</w:t>
      </w:r>
      <w:r>
        <w:rPr>
          <w:rFonts w:ascii="Arial" w:hAnsi="Arial" w:cs="Arial"/>
          <w:sz w:val="26"/>
          <w:szCs w:val="26"/>
        </w:rPr>
        <w:t>, should an LA wish to adopt this approach.</w:t>
      </w:r>
      <w:r w:rsidR="00804F65">
        <w:rPr>
          <w:rFonts w:ascii="Arial" w:hAnsi="Arial" w:cs="Arial"/>
          <w:sz w:val="26"/>
          <w:szCs w:val="26"/>
        </w:rPr>
        <w:t xml:space="preserve"> </w:t>
      </w:r>
      <w:r w:rsidR="002E1D6E">
        <w:rPr>
          <w:rFonts w:ascii="Arial" w:hAnsi="Arial" w:cs="Arial"/>
          <w:sz w:val="26"/>
          <w:szCs w:val="26"/>
        </w:rPr>
        <w:t>S</w:t>
      </w:r>
      <w:r w:rsidR="00671AC3">
        <w:rPr>
          <w:rFonts w:ascii="Arial" w:hAnsi="Arial" w:cs="Arial"/>
          <w:sz w:val="26"/>
          <w:szCs w:val="26"/>
        </w:rPr>
        <w:t xml:space="preserve">ince the November meeting further modelling has taken place </w:t>
      </w:r>
      <w:r>
        <w:rPr>
          <w:rFonts w:ascii="Arial" w:hAnsi="Arial" w:cs="Arial"/>
          <w:sz w:val="26"/>
          <w:szCs w:val="26"/>
        </w:rPr>
        <w:t xml:space="preserve">on possible MFG </w:t>
      </w:r>
      <w:r w:rsidR="00671AC3">
        <w:rPr>
          <w:rFonts w:ascii="Arial" w:hAnsi="Arial" w:cs="Arial"/>
          <w:sz w:val="26"/>
          <w:szCs w:val="26"/>
        </w:rPr>
        <w:t>scenarios</w:t>
      </w:r>
      <w:r>
        <w:rPr>
          <w:rFonts w:ascii="Arial" w:hAnsi="Arial" w:cs="Arial"/>
          <w:sz w:val="26"/>
          <w:szCs w:val="26"/>
        </w:rPr>
        <w:t xml:space="preserve">, with </w:t>
      </w:r>
      <w:r w:rsidR="008D27C2">
        <w:rPr>
          <w:rFonts w:ascii="Arial" w:hAnsi="Arial" w:cs="Arial"/>
          <w:sz w:val="26"/>
          <w:szCs w:val="26"/>
        </w:rPr>
        <w:t xml:space="preserve">three </w:t>
      </w:r>
      <w:r>
        <w:rPr>
          <w:rFonts w:ascii="Arial" w:hAnsi="Arial" w:cs="Arial"/>
          <w:sz w:val="26"/>
          <w:szCs w:val="26"/>
        </w:rPr>
        <w:t>models considered</w:t>
      </w:r>
      <w:r w:rsidR="00671AC3">
        <w:rPr>
          <w:rFonts w:ascii="Arial" w:hAnsi="Arial" w:cs="Arial"/>
          <w:sz w:val="26"/>
          <w:szCs w:val="26"/>
        </w:rPr>
        <w:t>:</w:t>
      </w:r>
    </w:p>
    <w:p w:rsidR="00671AC3" w:rsidP="008C02F3" w:rsidRDefault="00671AC3">
      <w:pPr>
        <w:pStyle w:val="ListParagraph"/>
        <w:spacing w:after="0" w:line="240" w:lineRule="auto"/>
        <w:ind w:left="709"/>
        <w:rPr>
          <w:rFonts w:ascii="Arial" w:hAnsi="Arial" w:cs="Arial"/>
          <w:sz w:val="26"/>
          <w:szCs w:val="26"/>
        </w:rPr>
      </w:pPr>
    </w:p>
    <w:tbl>
      <w:tblPr>
        <w:tblStyle w:val="TableGrid"/>
        <w:tblW w:w="10241" w:type="dxa"/>
        <w:tblInd w:w="709" w:type="dxa"/>
        <w:tblLook w:val="04A0" w:firstRow="1" w:lastRow="0" w:firstColumn="1" w:lastColumn="0" w:noHBand="0" w:noVBand="1"/>
      </w:tblPr>
      <w:tblGrid>
        <w:gridCol w:w="6374"/>
        <w:gridCol w:w="1315"/>
        <w:gridCol w:w="1276"/>
        <w:gridCol w:w="1276"/>
      </w:tblGrid>
      <w:tr w:rsidR="00671AC3" w:rsidTr="00EF2473">
        <w:tc>
          <w:tcPr>
            <w:tcW w:w="6374" w:type="dxa"/>
          </w:tcPr>
          <w:p w:rsidR="00671AC3" w:rsidP="008C02F3" w:rsidRDefault="00671AC3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867" w:type="dxa"/>
            <w:gridSpan w:val="3"/>
          </w:tcPr>
          <w:p w:rsidR="00671AC3" w:rsidP="00671AC3" w:rsidRDefault="00671AC3">
            <w:pPr>
              <w:pStyle w:val="ListParagraph"/>
              <w:spacing w:after="0" w:line="240" w:lineRule="auto"/>
              <w:ind w:left="0"/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% MFG change per pupil</w:t>
            </w:r>
          </w:p>
        </w:tc>
      </w:tr>
      <w:tr w:rsidR="00671AC3" w:rsidTr="00EF2473">
        <w:tc>
          <w:tcPr>
            <w:tcW w:w="6374" w:type="dxa"/>
          </w:tcPr>
          <w:p w:rsidR="00671AC3" w:rsidP="008C02F3" w:rsidRDefault="00671AC3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MFG model</w:t>
            </w:r>
          </w:p>
        </w:tc>
        <w:tc>
          <w:tcPr>
            <w:tcW w:w="1315" w:type="dxa"/>
          </w:tcPr>
          <w:p w:rsidR="00671AC3" w:rsidP="0018031C" w:rsidRDefault="00671AC3">
            <w:pPr>
              <w:pStyle w:val="ListParagraph"/>
              <w:spacing w:after="0" w:line="240" w:lineRule="auto"/>
              <w:ind w:left="0"/>
              <w:jc w:val="right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2018-19</w:t>
            </w:r>
          </w:p>
        </w:tc>
        <w:tc>
          <w:tcPr>
            <w:tcW w:w="1276" w:type="dxa"/>
          </w:tcPr>
          <w:p w:rsidR="00671AC3" w:rsidP="0018031C" w:rsidRDefault="00671AC3">
            <w:pPr>
              <w:pStyle w:val="ListParagraph"/>
              <w:spacing w:after="0" w:line="240" w:lineRule="auto"/>
              <w:ind w:left="0"/>
              <w:jc w:val="right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2019-20</w:t>
            </w:r>
          </w:p>
        </w:tc>
        <w:tc>
          <w:tcPr>
            <w:tcW w:w="1276" w:type="dxa"/>
          </w:tcPr>
          <w:p w:rsidR="00671AC3" w:rsidP="0018031C" w:rsidRDefault="00671AC3">
            <w:pPr>
              <w:pStyle w:val="ListParagraph"/>
              <w:spacing w:after="0" w:line="240" w:lineRule="auto"/>
              <w:ind w:left="0"/>
              <w:jc w:val="right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2020-21</w:t>
            </w:r>
          </w:p>
        </w:tc>
      </w:tr>
      <w:tr w:rsidR="00671AC3" w:rsidTr="00EF2473">
        <w:tc>
          <w:tcPr>
            <w:tcW w:w="6374" w:type="dxa"/>
          </w:tcPr>
          <w:p w:rsidR="00671AC3" w:rsidP="00671AC3" w:rsidRDefault="00671AC3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Model 1 - as per consultation/LA working assumption</w:t>
            </w:r>
          </w:p>
        </w:tc>
        <w:tc>
          <w:tcPr>
            <w:tcW w:w="1315" w:type="dxa"/>
            <w:vAlign w:val="center"/>
          </w:tcPr>
          <w:p w:rsidR="00671AC3" w:rsidP="00671AC3" w:rsidRDefault="00671AC3">
            <w:pPr>
              <w:pStyle w:val="ListParagraph"/>
              <w:spacing w:after="0" w:line="240" w:lineRule="auto"/>
              <w:ind w:left="0"/>
              <w:jc w:val="right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+0.5%</w:t>
            </w:r>
          </w:p>
        </w:tc>
        <w:tc>
          <w:tcPr>
            <w:tcW w:w="1276" w:type="dxa"/>
            <w:vAlign w:val="center"/>
          </w:tcPr>
          <w:p w:rsidR="00671AC3" w:rsidP="00671AC3" w:rsidRDefault="00671AC3">
            <w:pPr>
              <w:pStyle w:val="ListParagraph"/>
              <w:spacing w:after="0" w:line="240" w:lineRule="auto"/>
              <w:ind w:left="0"/>
              <w:jc w:val="right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0.0%</w:t>
            </w:r>
          </w:p>
        </w:tc>
        <w:tc>
          <w:tcPr>
            <w:tcW w:w="1276" w:type="dxa"/>
            <w:vAlign w:val="center"/>
          </w:tcPr>
          <w:p w:rsidR="00671AC3" w:rsidP="00671AC3" w:rsidRDefault="00671AC3">
            <w:pPr>
              <w:pStyle w:val="ListParagraph"/>
              <w:spacing w:after="0" w:line="240" w:lineRule="auto"/>
              <w:ind w:left="0"/>
              <w:jc w:val="right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0.0%</w:t>
            </w:r>
          </w:p>
        </w:tc>
      </w:tr>
      <w:tr w:rsidR="00671AC3" w:rsidTr="00EF2473">
        <w:tc>
          <w:tcPr>
            <w:tcW w:w="6374" w:type="dxa"/>
          </w:tcPr>
          <w:p w:rsidR="00671AC3" w:rsidP="008D27C2" w:rsidRDefault="00671AC3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 xml:space="preserve">Model </w:t>
            </w:r>
            <w:r w:rsidR="008D27C2">
              <w:rPr>
                <w:rFonts w:ascii="Arial" w:hAnsi="Arial" w:cs="Arial"/>
                <w:sz w:val="26"/>
                <w:szCs w:val="26"/>
              </w:rPr>
              <w:t>2</w:t>
            </w:r>
            <w:r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F37B82">
              <w:rPr>
                <w:rFonts w:ascii="Arial" w:hAnsi="Arial" w:cs="Arial"/>
                <w:sz w:val="26"/>
                <w:szCs w:val="26"/>
              </w:rPr>
              <w:t>-</w:t>
            </w:r>
            <w:r>
              <w:rPr>
                <w:rFonts w:ascii="Arial" w:hAnsi="Arial" w:cs="Arial"/>
                <w:sz w:val="26"/>
                <w:szCs w:val="26"/>
              </w:rPr>
              <w:t xml:space="preserve"> Maximum negative </w:t>
            </w:r>
            <w:r w:rsidR="00F37B82">
              <w:rPr>
                <w:rFonts w:ascii="Arial" w:hAnsi="Arial" w:cs="Arial"/>
                <w:sz w:val="26"/>
                <w:szCs w:val="26"/>
              </w:rPr>
              <w:t>MFG per pupil</w:t>
            </w:r>
          </w:p>
        </w:tc>
        <w:tc>
          <w:tcPr>
            <w:tcW w:w="1315" w:type="dxa"/>
            <w:vAlign w:val="center"/>
          </w:tcPr>
          <w:p w:rsidR="00671AC3" w:rsidP="00671AC3" w:rsidRDefault="00671AC3">
            <w:pPr>
              <w:pStyle w:val="ListParagraph"/>
              <w:spacing w:after="0" w:line="240" w:lineRule="auto"/>
              <w:ind w:left="0"/>
              <w:jc w:val="right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-1.5%</w:t>
            </w:r>
          </w:p>
        </w:tc>
        <w:tc>
          <w:tcPr>
            <w:tcW w:w="1276" w:type="dxa"/>
            <w:vAlign w:val="center"/>
          </w:tcPr>
          <w:p w:rsidR="00671AC3" w:rsidP="00671AC3" w:rsidRDefault="00671AC3">
            <w:pPr>
              <w:pStyle w:val="ListParagraph"/>
              <w:spacing w:after="0" w:line="240" w:lineRule="auto"/>
              <w:ind w:left="0"/>
              <w:jc w:val="right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-1.5%</w:t>
            </w:r>
          </w:p>
        </w:tc>
        <w:tc>
          <w:tcPr>
            <w:tcW w:w="1276" w:type="dxa"/>
            <w:vAlign w:val="center"/>
          </w:tcPr>
          <w:p w:rsidR="00671AC3" w:rsidP="00671AC3" w:rsidRDefault="00671AC3">
            <w:pPr>
              <w:pStyle w:val="ListParagraph"/>
              <w:spacing w:after="0" w:line="240" w:lineRule="auto"/>
              <w:ind w:left="0"/>
              <w:jc w:val="right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-1.5%</w:t>
            </w:r>
          </w:p>
        </w:tc>
      </w:tr>
      <w:tr w:rsidR="008D1079" w:rsidTr="00EF2473">
        <w:tc>
          <w:tcPr>
            <w:tcW w:w="6374" w:type="dxa"/>
          </w:tcPr>
          <w:p w:rsidRPr="00671AC3" w:rsidR="008D1079" w:rsidP="008D27C2" w:rsidRDefault="008D1079">
            <w:pPr>
              <w:pStyle w:val="ListParagraph"/>
              <w:spacing w:after="0" w:line="240" w:lineRule="auto"/>
              <w:ind w:left="1163" w:hanging="1163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 xml:space="preserve">Model </w:t>
            </w:r>
            <w:r w:rsidR="008D27C2">
              <w:rPr>
                <w:rFonts w:ascii="Arial" w:hAnsi="Arial" w:cs="Arial"/>
                <w:sz w:val="26"/>
                <w:szCs w:val="26"/>
              </w:rPr>
              <w:t>3</w:t>
            </w:r>
            <w:r>
              <w:rPr>
                <w:rFonts w:ascii="Arial" w:hAnsi="Arial" w:cs="Arial"/>
                <w:sz w:val="26"/>
                <w:szCs w:val="26"/>
              </w:rPr>
              <w:t xml:space="preserve">a </w:t>
            </w:r>
            <w:r w:rsidR="008D7DFF">
              <w:rPr>
                <w:rFonts w:ascii="Arial" w:hAnsi="Arial" w:cs="Arial"/>
                <w:sz w:val="26"/>
                <w:szCs w:val="26"/>
              </w:rPr>
              <w:t>–</w:t>
            </w:r>
            <w:r>
              <w:rPr>
                <w:rFonts w:ascii="Arial" w:hAnsi="Arial" w:cs="Arial"/>
                <w:sz w:val="26"/>
                <w:szCs w:val="26"/>
              </w:rPr>
              <w:t xml:space="preserve"> Primary</w:t>
            </w:r>
            <w:r w:rsidR="008D7DFF">
              <w:rPr>
                <w:rFonts w:ascii="Arial" w:hAnsi="Arial" w:cs="Arial"/>
                <w:sz w:val="26"/>
                <w:szCs w:val="26"/>
              </w:rPr>
              <w:t xml:space="preserve"> alternative (preferred model)</w:t>
            </w:r>
          </w:p>
        </w:tc>
        <w:tc>
          <w:tcPr>
            <w:tcW w:w="1315" w:type="dxa"/>
            <w:vAlign w:val="center"/>
          </w:tcPr>
          <w:p w:rsidR="008D1079" w:rsidP="008D1079" w:rsidRDefault="008D1079">
            <w:pPr>
              <w:pStyle w:val="ListParagraph"/>
              <w:spacing w:after="0" w:line="240" w:lineRule="auto"/>
              <w:ind w:left="0"/>
              <w:jc w:val="right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+0.5%</w:t>
            </w:r>
          </w:p>
        </w:tc>
        <w:tc>
          <w:tcPr>
            <w:tcW w:w="1276" w:type="dxa"/>
            <w:vAlign w:val="center"/>
          </w:tcPr>
          <w:p w:rsidR="008D1079" w:rsidP="008D1079" w:rsidRDefault="008D1079">
            <w:pPr>
              <w:pStyle w:val="ListParagraph"/>
              <w:spacing w:after="0" w:line="240" w:lineRule="auto"/>
              <w:ind w:left="0"/>
              <w:jc w:val="right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-0.5%</w:t>
            </w:r>
          </w:p>
        </w:tc>
        <w:tc>
          <w:tcPr>
            <w:tcW w:w="1276" w:type="dxa"/>
            <w:vAlign w:val="center"/>
          </w:tcPr>
          <w:p w:rsidR="008D1079" w:rsidP="0018031C" w:rsidRDefault="0018031C">
            <w:pPr>
              <w:pStyle w:val="ListParagraph"/>
              <w:spacing w:after="0" w:line="240" w:lineRule="auto"/>
              <w:ind w:left="0"/>
              <w:jc w:val="right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-0.5</w:t>
            </w:r>
            <w:r w:rsidR="008D1079">
              <w:rPr>
                <w:rFonts w:ascii="Arial" w:hAnsi="Arial" w:cs="Arial"/>
                <w:sz w:val="26"/>
                <w:szCs w:val="26"/>
              </w:rPr>
              <w:t>%</w:t>
            </w:r>
          </w:p>
        </w:tc>
      </w:tr>
      <w:tr w:rsidR="008D1079" w:rsidTr="00EF2473">
        <w:tc>
          <w:tcPr>
            <w:tcW w:w="6374" w:type="dxa"/>
          </w:tcPr>
          <w:p w:rsidR="008D1079" w:rsidP="008D27C2" w:rsidRDefault="008D1079">
            <w:pPr>
              <w:pStyle w:val="ListParagraph"/>
              <w:spacing w:after="0" w:line="240" w:lineRule="auto"/>
              <w:ind w:left="1163" w:hanging="1163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 xml:space="preserve">Model </w:t>
            </w:r>
            <w:r w:rsidR="008D27C2">
              <w:rPr>
                <w:rFonts w:ascii="Arial" w:hAnsi="Arial" w:cs="Arial"/>
                <w:sz w:val="26"/>
                <w:szCs w:val="26"/>
              </w:rPr>
              <w:t>3</w:t>
            </w:r>
            <w:r>
              <w:rPr>
                <w:rFonts w:ascii="Arial" w:hAnsi="Arial" w:cs="Arial"/>
                <w:sz w:val="26"/>
                <w:szCs w:val="26"/>
              </w:rPr>
              <w:t>b - Secondary</w:t>
            </w:r>
            <w:r w:rsidR="008D7DFF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8D7DFF">
              <w:rPr>
                <w:rFonts w:ascii="Arial" w:hAnsi="Arial" w:cs="Arial"/>
                <w:sz w:val="26"/>
                <w:szCs w:val="26"/>
              </w:rPr>
              <w:t>alternative (preferred model)</w:t>
            </w:r>
          </w:p>
        </w:tc>
        <w:tc>
          <w:tcPr>
            <w:tcW w:w="1315" w:type="dxa"/>
            <w:vAlign w:val="center"/>
          </w:tcPr>
          <w:p w:rsidR="008D1079" w:rsidP="008D1079" w:rsidRDefault="003A11CE">
            <w:pPr>
              <w:pStyle w:val="ListParagraph"/>
              <w:spacing w:after="0" w:line="240" w:lineRule="auto"/>
              <w:ind w:left="0"/>
              <w:jc w:val="right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0.0%</w:t>
            </w:r>
          </w:p>
        </w:tc>
        <w:tc>
          <w:tcPr>
            <w:tcW w:w="1276" w:type="dxa"/>
            <w:vAlign w:val="center"/>
          </w:tcPr>
          <w:p w:rsidR="008D1079" w:rsidP="008D1079" w:rsidRDefault="003A11CE">
            <w:pPr>
              <w:pStyle w:val="ListParagraph"/>
              <w:spacing w:after="0" w:line="240" w:lineRule="auto"/>
              <w:ind w:left="0"/>
              <w:jc w:val="right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-0.5%</w:t>
            </w:r>
          </w:p>
        </w:tc>
        <w:tc>
          <w:tcPr>
            <w:tcW w:w="1276" w:type="dxa"/>
            <w:vAlign w:val="center"/>
          </w:tcPr>
          <w:p w:rsidR="008D1079" w:rsidP="008D1079" w:rsidRDefault="003A11CE">
            <w:pPr>
              <w:pStyle w:val="ListParagraph"/>
              <w:spacing w:after="0" w:line="240" w:lineRule="auto"/>
              <w:ind w:left="0"/>
              <w:jc w:val="right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-0.5%</w:t>
            </w:r>
          </w:p>
        </w:tc>
      </w:tr>
    </w:tbl>
    <w:p w:rsidR="00671AC3" w:rsidP="008C02F3" w:rsidRDefault="00671AC3">
      <w:pPr>
        <w:pStyle w:val="ListParagraph"/>
        <w:spacing w:after="0" w:line="240" w:lineRule="auto"/>
        <w:ind w:left="709"/>
        <w:rPr>
          <w:rFonts w:ascii="Arial" w:hAnsi="Arial" w:cs="Arial"/>
          <w:sz w:val="26"/>
          <w:szCs w:val="26"/>
        </w:rPr>
      </w:pPr>
    </w:p>
    <w:p w:rsidR="00671AC3" w:rsidP="008C02F3" w:rsidRDefault="00671AC3">
      <w:pPr>
        <w:pStyle w:val="ListParagraph"/>
        <w:spacing w:after="0" w:line="240" w:lineRule="auto"/>
        <w:ind w:left="709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All </w:t>
      </w:r>
      <w:r w:rsidR="008D1079">
        <w:rPr>
          <w:rFonts w:ascii="Arial" w:hAnsi="Arial" w:cs="Arial"/>
          <w:sz w:val="26"/>
          <w:szCs w:val="26"/>
        </w:rPr>
        <w:t xml:space="preserve">the </w:t>
      </w:r>
      <w:r>
        <w:rPr>
          <w:rFonts w:ascii="Arial" w:hAnsi="Arial" w:cs="Arial"/>
          <w:sz w:val="26"/>
          <w:szCs w:val="26"/>
        </w:rPr>
        <w:t xml:space="preserve">models </w:t>
      </w:r>
      <w:r w:rsidR="00203364">
        <w:rPr>
          <w:rFonts w:ascii="Arial" w:hAnsi="Arial" w:cs="Arial"/>
          <w:sz w:val="26"/>
          <w:szCs w:val="26"/>
        </w:rPr>
        <w:t>were based on t</w:t>
      </w:r>
      <w:r>
        <w:rPr>
          <w:rFonts w:ascii="Arial" w:hAnsi="Arial" w:cs="Arial"/>
          <w:sz w:val="26"/>
          <w:szCs w:val="26"/>
        </w:rPr>
        <w:t>he following assumptions:</w:t>
      </w:r>
    </w:p>
    <w:p w:rsidR="00671AC3" w:rsidP="008C02F3" w:rsidRDefault="00671AC3">
      <w:pPr>
        <w:pStyle w:val="ListParagraph"/>
        <w:spacing w:after="0" w:line="240" w:lineRule="auto"/>
        <w:ind w:left="709"/>
        <w:rPr>
          <w:rFonts w:ascii="Arial" w:hAnsi="Arial" w:cs="Arial"/>
          <w:sz w:val="26"/>
          <w:szCs w:val="26"/>
        </w:rPr>
      </w:pPr>
    </w:p>
    <w:p w:rsidR="00671AC3" w:rsidP="00301A25" w:rsidRDefault="00671AC3">
      <w:pPr>
        <w:pStyle w:val="ListParagraph"/>
        <w:numPr>
          <w:ilvl w:val="0"/>
          <w:numId w:val="9"/>
        </w:numPr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Pupil/other data used for </w:t>
      </w:r>
      <w:r w:rsidR="00203364">
        <w:rPr>
          <w:rFonts w:ascii="Arial" w:hAnsi="Arial" w:cs="Arial"/>
          <w:sz w:val="26"/>
          <w:szCs w:val="26"/>
        </w:rPr>
        <w:t xml:space="preserve">the </w:t>
      </w:r>
      <w:r>
        <w:rPr>
          <w:rFonts w:ascii="Arial" w:hAnsi="Arial" w:cs="Arial"/>
          <w:sz w:val="26"/>
          <w:szCs w:val="26"/>
        </w:rPr>
        <w:t xml:space="preserve">2017-18 </w:t>
      </w:r>
      <w:r w:rsidR="00F37B82">
        <w:rPr>
          <w:rFonts w:ascii="Arial" w:hAnsi="Arial" w:cs="Arial"/>
          <w:sz w:val="26"/>
          <w:szCs w:val="26"/>
        </w:rPr>
        <w:t xml:space="preserve">budget/consultation </w:t>
      </w:r>
      <w:r>
        <w:rPr>
          <w:rFonts w:ascii="Arial" w:hAnsi="Arial" w:cs="Arial"/>
          <w:sz w:val="26"/>
          <w:szCs w:val="26"/>
        </w:rPr>
        <w:t>calculations</w:t>
      </w:r>
      <w:r w:rsidR="008D7DFF">
        <w:rPr>
          <w:rFonts w:ascii="Arial" w:hAnsi="Arial" w:cs="Arial"/>
          <w:sz w:val="26"/>
          <w:szCs w:val="26"/>
        </w:rPr>
        <w:t>;</w:t>
      </w:r>
    </w:p>
    <w:p w:rsidR="00671AC3" w:rsidP="00301A25" w:rsidRDefault="00671AC3">
      <w:pPr>
        <w:pStyle w:val="ListParagraph"/>
        <w:numPr>
          <w:ilvl w:val="0"/>
          <w:numId w:val="9"/>
        </w:numPr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Cap on gains of 3% per pupil</w:t>
      </w:r>
      <w:r w:rsidR="00F37B82">
        <w:rPr>
          <w:rFonts w:ascii="Arial" w:hAnsi="Arial" w:cs="Arial"/>
          <w:sz w:val="26"/>
          <w:szCs w:val="26"/>
        </w:rPr>
        <w:t xml:space="preserve"> each year</w:t>
      </w:r>
      <w:r w:rsidR="008D7DFF">
        <w:rPr>
          <w:rFonts w:ascii="Arial" w:hAnsi="Arial" w:cs="Arial"/>
          <w:sz w:val="26"/>
          <w:szCs w:val="26"/>
        </w:rPr>
        <w:t>; and</w:t>
      </w:r>
    </w:p>
    <w:p w:rsidR="00671AC3" w:rsidP="00301A25" w:rsidRDefault="00F37B82">
      <w:pPr>
        <w:pStyle w:val="ListParagraph"/>
        <w:numPr>
          <w:ilvl w:val="0"/>
          <w:numId w:val="9"/>
        </w:numPr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P</w:t>
      </w:r>
      <w:r w:rsidR="00671AC3">
        <w:rPr>
          <w:rFonts w:ascii="Arial" w:hAnsi="Arial" w:cs="Arial"/>
          <w:sz w:val="26"/>
          <w:szCs w:val="26"/>
        </w:rPr>
        <w:t xml:space="preserve">rimary </w:t>
      </w:r>
      <w:r w:rsidR="00301A25">
        <w:rPr>
          <w:rFonts w:ascii="Arial" w:hAnsi="Arial" w:cs="Arial"/>
          <w:sz w:val="26"/>
          <w:szCs w:val="26"/>
        </w:rPr>
        <w:t>sector</w:t>
      </w:r>
      <w:r w:rsidR="00671AC3">
        <w:rPr>
          <w:rFonts w:ascii="Arial" w:hAnsi="Arial" w:cs="Arial"/>
          <w:sz w:val="26"/>
          <w:szCs w:val="26"/>
        </w:rPr>
        <w:t xml:space="preserve"> </w:t>
      </w:r>
      <w:r w:rsidR="00301A25">
        <w:rPr>
          <w:rFonts w:ascii="Arial" w:hAnsi="Arial" w:cs="Arial"/>
          <w:sz w:val="26"/>
          <w:szCs w:val="26"/>
        </w:rPr>
        <w:t>L</w:t>
      </w:r>
      <w:r w:rsidR="00671AC3">
        <w:rPr>
          <w:rFonts w:ascii="Arial" w:hAnsi="Arial" w:cs="Arial"/>
          <w:sz w:val="26"/>
          <w:szCs w:val="26"/>
        </w:rPr>
        <w:t xml:space="preserve">ow </w:t>
      </w:r>
      <w:r w:rsidR="00301A25">
        <w:rPr>
          <w:rFonts w:ascii="Arial" w:hAnsi="Arial" w:cs="Arial"/>
          <w:sz w:val="26"/>
          <w:szCs w:val="26"/>
        </w:rPr>
        <w:t>P</w:t>
      </w:r>
      <w:r w:rsidR="00671AC3">
        <w:rPr>
          <w:rFonts w:ascii="Arial" w:hAnsi="Arial" w:cs="Arial"/>
          <w:sz w:val="26"/>
          <w:szCs w:val="26"/>
        </w:rPr>
        <w:t xml:space="preserve">rior </w:t>
      </w:r>
      <w:r w:rsidR="00301A25">
        <w:rPr>
          <w:rFonts w:ascii="Arial" w:hAnsi="Arial" w:cs="Arial"/>
          <w:sz w:val="26"/>
          <w:szCs w:val="26"/>
        </w:rPr>
        <w:t>A</w:t>
      </w:r>
      <w:r w:rsidR="00671AC3">
        <w:rPr>
          <w:rFonts w:ascii="Arial" w:hAnsi="Arial" w:cs="Arial"/>
          <w:sz w:val="26"/>
          <w:szCs w:val="26"/>
        </w:rPr>
        <w:t xml:space="preserve">ttainment </w:t>
      </w:r>
      <w:r w:rsidR="00301A25">
        <w:rPr>
          <w:rFonts w:ascii="Arial" w:hAnsi="Arial" w:cs="Arial"/>
          <w:sz w:val="26"/>
          <w:szCs w:val="26"/>
        </w:rPr>
        <w:t>multipliers</w:t>
      </w:r>
      <w:r w:rsidR="00671AC3">
        <w:rPr>
          <w:rFonts w:ascii="Arial" w:hAnsi="Arial" w:cs="Arial"/>
          <w:sz w:val="26"/>
          <w:szCs w:val="26"/>
        </w:rPr>
        <w:t xml:space="preserve"> </w:t>
      </w:r>
      <w:r w:rsidR="00301A25">
        <w:rPr>
          <w:rFonts w:ascii="Arial" w:hAnsi="Arial" w:cs="Arial"/>
          <w:sz w:val="26"/>
          <w:szCs w:val="26"/>
        </w:rPr>
        <w:t xml:space="preserve">increasing from </w:t>
      </w:r>
      <w:r w:rsidR="00671AC3">
        <w:rPr>
          <w:rFonts w:ascii="Arial" w:hAnsi="Arial" w:cs="Arial"/>
          <w:sz w:val="26"/>
          <w:szCs w:val="26"/>
        </w:rPr>
        <w:t>£540</w:t>
      </w:r>
      <w:r w:rsidR="00301A25">
        <w:rPr>
          <w:rFonts w:ascii="Arial" w:hAnsi="Arial" w:cs="Arial"/>
          <w:sz w:val="26"/>
          <w:szCs w:val="26"/>
        </w:rPr>
        <w:t xml:space="preserve"> to </w:t>
      </w:r>
      <w:r w:rsidR="00671AC3">
        <w:rPr>
          <w:rFonts w:ascii="Arial" w:hAnsi="Arial" w:cs="Arial"/>
          <w:sz w:val="26"/>
          <w:szCs w:val="26"/>
        </w:rPr>
        <w:t xml:space="preserve">£740 </w:t>
      </w:r>
      <w:r>
        <w:rPr>
          <w:rFonts w:ascii="Arial" w:hAnsi="Arial" w:cs="Arial"/>
          <w:sz w:val="26"/>
          <w:szCs w:val="26"/>
        </w:rPr>
        <w:t xml:space="preserve">to </w:t>
      </w:r>
      <w:r w:rsidR="00671AC3">
        <w:rPr>
          <w:rFonts w:ascii="Arial" w:hAnsi="Arial" w:cs="Arial"/>
          <w:sz w:val="26"/>
          <w:szCs w:val="26"/>
        </w:rPr>
        <w:t xml:space="preserve">£940 </w:t>
      </w:r>
      <w:r w:rsidR="00301A25">
        <w:rPr>
          <w:rFonts w:ascii="Arial" w:hAnsi="Arial" w:cs="Arial"/>
          <w:sz w:val="26"/>
          <w:szCs w:val="26"/>
        </w:rPr>
        <w:t>over the period</w:t>
      </w:r>
      <w:r w:rsidR="008D7DFF">
        <w:rPr>
          <w:rFonts w:ascii="Arial" w:hAnsi="Arial" w:cs="Arial"/>
          <w:sz w:val="26"/>
          <w:szCs w:val="26"/>
        </w:rPr>
        <w:t>.</w:t>
      </w:r>
    </w:p>
    <w:p w:rsidR="00A42E7D" w:rsidP="00A42E7D" w:rsidRDefault="00A42E7D">
      <w:pPr>
        <w:spacing w:after="0" w:line="240" w:lineRule="auto"/>
        <w:rPr>
          <w:rFonts w:ascii="Arial" w:hAnsi="Arial" w:cs="Arial"/>
          <w:sz w:val="26"/>
          <w:szCs w:val="26"/>
        </w:rPr>
      </w:pPr>
    </w:p>
    <w:p w:rsidR="00065D35" w:rsidP="008C02F3" w:rsidRDefault="00301A25">
      <w:pPr>
        <w:pStyle w:val="ListParagraph"/>
        <w:spacing w:after="0" w:line="240" w:lineRule="auto"/>
        <w:ind w:left="709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A summary of the </w:t>
      </w:r>
      <w:r w:rsidR="00A068EF">
        <w:rPr>
          <w:rFonts w:ascii="Arial" w:hAnsi="Arial" w:cs="Arial"/>
          <w:sz w:val="26"/>
          <w:szCs w:val="26"/>
        </w:rPr>
        <w:t xml:space="preserve">overall </w:t>
      </w:r>
      <w:r>
        <w:rPr>
          <w:rFonts w:ascii="Arial" w:hAnsi="Arial" w:cs="Arial"/>
          <w:sz w:val="26"/>
          <w:szCs w:val="26"/>
        </w:rPr>
        <w:t>impacts of the models</w:t>
      </w:r>
      <w:r w:rsidR="00DE03B3">
        <w:rPr>
          <w:rFonts w:ascii="Arial" w:hAnsi="Arial" w:cs="Arial"/>
          <w:sz w:val="26"/>
          <w:szCs w:val="26"/>
        </w:rPr>
        <w:t>,</w:t>
      </w:r>
      <w:r>
        <w:rPr>
          <w:rFonts w:ascii="Arial" w:hAnsi="Arial" w:cs="Arial"/>
          <w:sz w:val="26"/>
          <w:szCs w:val="26"/>
        </w:rPr>
        <w:t xml:space="preserve"> </w:t>
      </w:r>
      <w:r w:rsidR="00A068EF">
        <w:rPr>
          <w:rFonts w:ascii="Arial" w:hAnsi="Arial" w:cs="Arial"/>
          <w:sz w:val="26"/>
          <w:szCs w:val="26"/>
        </w:rPr>
        <w:t>both in total and on individual schools</w:t>
      </w:r>
      <w:r w:rsidR="00DE03B3">
        <w:rPr>
          <w:rFonts w:ascii="Arial" w:hAnsi="Arial" w:cs="Arial"/>
          <w:sz w:val="26"/>
          <w:szCs w:val="26"/>
        </w:rPr>
        <w:t>,</w:t>
      </w:r>
      <w:r w:rsidR="00A068EF">
        <w:rPr>
          <w:rFonts w:ascii="Arial" w:hAnsi="Arial" w:cs="Arial"/>
          <w:sz w:val="26"/>
          <w:szCs w:val="26"/>
        </w:rPr>
        <w:t xml:space="preserve"> is </w:t>
      </w:r>
      <w:r>
        <w:rPr>
          <w:rFonts w:ascii="Arial" w:hAnsi="Arial" w:cs="Arial"/>
          <w:sz w:val="26"/>
          <w:szCs w:val="26"/>
        </w:rPr>
        <w:t xml:space="preserve">shown in </w:t>
      </w:r>
      <w:r w:rsidR="00A068EF">
        <w:rPr>
          <w:rFonts w:ascii="Arial" w:hAnsi="Arial" w:cs="Arial"/>
          <w:sz w:val="26"/>
          <w:szCs w:val="26"/>
        </w:rPr>
        <w:t>Appendi</w:t>
      </w:r>
      <w:r w:rsidR="00065D35">
        <w:rPr>
          <w:rFonts w:ascii="Arial" w:hAnsi="Arial" w:cs="Arial"/>
          <w:sz w:val="26"/>
          <w:szCs w:val="26"/>
        </w:rPr>
        <w:t>x</w:t>
      </w:r>
      <w:r w:rsidR="00A068EF">
        <w:rPr>
          <w:rFonts w:ascii="Arial" w:hAnsi="Arial" w:cs="Arial"/>
          <w:sz w:val="26"/>
          <w:szCs w:val="26"/>
        </w:rPr>
        <w:t xml:space="preserve"> 1 &amp; </w:t>
      </w:r>
      <w:r w:rsidR="00804F65">
        <w:rPr>
          <w:rFonts w:ascii="Arial" w:hAnsi="Arial" w:cs="Arial"/>
          <w:sz w:val="26"/>
          <w:szCs w:val="26"/>
        </w:rPr>
        <w:t xml:space="preserve">the </w:t>
      </w:r>
      <w:r w:rsidR="00065D35">
        <w:rPr>
          <w:rFonts w:ascii="Arial" w:hAnsi="Arial" w:cs="Arial"/>
          <w:sz w:val="26"/>
          <w:szCs w:val="26"/>
        </w:rPr>
        <w:t xml:space="preserve">enclosed </w:t>
      </w:r>
      <w:r w:rsidR="008D7DFF">
        <w:rPr>
          <w:rFonts w:ascii="Arial" w:hAnsi="Arial" w:cs="Arial"/>
          <w:sz w:val="26"/>
          <w:szCs w:val="26"/>
        </w:rPr>
        <w:t xml:space="preserve">school </w:t>
      </w:r>
      <w:r w:rsidR="00804F65">
        <w:rPr>
          <w:rFonts w:ascii="Arial" w:hAnsi="Arial" w:cs="Arial"/>
          <w:sz w:val="26"/>
          <w:szCs w:val="26"/>
        </w:rPr>
        <w:t>schedules.</w:t>
      </w:r>
      <w:r w:rsidR="008C3131">
        <w:rPr>
          <w:rFonts w:ascii="Arial" w:hAnsi="Arial" w:cs="Arial"/>
          <w:sz w:val="26"/>
          <w:szCs w:val="26"/>
        </w:rPr>
        <w:t xml:space="preserve"> </w:t>
      </w:r>
      <w:r w:rsidR="00065D35">
        <w:rPr>
          <w:rFonts w:ascii="Arial" w:hAnsi="Arial" w:cs="Arial"/>
          <w:sz w:val="26"/>
          <w:szCs w:val="26"/>
        </w:rPr>
        <w:t>N.B. The actual impacts, particularly at individual school level, will vary from the schedules due to year on year changes in data.</w:t>
      </w:r>
      <w:r w:rsidR="00DF0976">
        <w:rPr>
          <w:rFonts w:ascii="Arial" w:hAnsi="Arial" w:cs="Arial"/>
          <w:sz w:val="26"/>
          <w:szCs w:val="26"/>
        </w:rPr>
        <w:t xml:space="preserve"> It should also be noted that for some schools the loss in MFG protection would be partially or fully abated if their overall funding </w:t>
      </w:r>
      <w:r w:rsidR="00D55571">
        <w:rPr>
          <w:rFonts w:ascii="Arial" w:hAnsi="Arial" w:cs="Arial"/>
          <w:sz w:val="26"/>
          <w:szCs w:val="26"/>
        </w:rPr>
        <w:t xml:space="preserve">were to fall </w:t>
      </w:r>
      <w:r w:rsidR="00DF0976">
        <w:rPr>
          <w:rFonts w:ascii="Arial" w:hAnsi="Arial" w:cs="Arial"/>
          <w:sz w:val="26"/>
          <w:szCs w:val="26"/>
        </w:rPr>
        <w:t>below the £3,300/£3,500 or £4,600/£4,800 minimum funding thresholds.</w:t>
      </w:r>
    </w:p>
    <w:p w:rsidR="00065D35" w:rsidP="008C02F3" w:rsidRDefault="00065D35">
      <w:pPr>
        <w:pStyle w:val="ListParagraph"/>
        <w:spacing w:after="0" w:line="240" w:lineRule="auto"/>
        <w:ind w:left="709"/>
        <w:rPr>
          <w:rFonts w:ascii="Arial" w:hAnsi="Arial" w:cs="Arial"/>
          <w:sz w:val="26"/>
          <w:szCs w:val="26"/>
        </w:rPr>
      </w:pPr>
    </w:p>
    <w:p w:rsidR="00301A25" w:rsidP="008C02F3" w:rsidRDefault="00294A25">
      <w:pPr>
        <w:pStyle w:val="ListParagraph"/>
        <w:spacing w:after="0" w:line="240" w:lineRule="auto"/>
        <w:ind w:left="709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The </w:t>
      </w:r>
      <w:r w:rsidR="00065D35">
        <w:rPr>
          <w:rFonts w:ascii="Arial" w:hAnsi="Arial" w:cs="Arial"/>
          <w:sz w:val="26"/>
          <w:szCs w:val="26"/>
        </w:rPr>
        <w:t xml:space="preserve">issues to consider </w:t>
      </w:r>
      <w:r w:rsidR="008C3131">
        <w:rPr>
          <w:rFonts w:ascii="Arial" w:hAnsi="Arial" w:cs="Arial"/>
          <w:sz w:val="26"/>
          <w:szCs w:val="26"/>
        </w:rPr>
        <w:t xml:space="preserve">for each sector are </w:t>
      </w:r>
      <w:r>
        <w:rPr>
          <w:rFonts w:ascii="Arial" w:hAnsi="Arial" w:cs="Arial"/>
          <w:sz w:val="26"/>
          <w:szCs w:val="26"/>
        </w:rPr>
        <w:t xml:space="preserve">set out </w:t>
      </w:r>
      <w:r w:rsidR="008C3131">
        <w:rPr>
          <w:rFonts w:ascii="Arial" w:hAnsi="Arial" w:cs="Arial"/>
          <w:sz w:val="26"/>
          <w:szCs w:val="26"/>
        </w:rPr>
        <w:t>below.</w:t>
      </w:r>
    </w:p>
    <w:p w:rsidR="008C3131" w:rsidP="008C02F3" w:rsidRDefault="008C3131">
      <w:pPr>
        <w:pStyle w:val="ListParagraph"/>
        <w:spacing w:after="0" w:line="240" w:lineRule="auto"/>
        <w:ind w:left="709"/>
        <w:rPr>
          <w:rFonts w:ascii="Arial" w:hAnsi="Arial" w:cs="Arial"/>
          <w:sz w:val="26"/>
          <w:szCs w:val="26"/>
        </w:rPr>
      </w:pPr>
    </w:p>
    <w:p w:rsidR="008C3131" w:rsidP="008C02F3" w:rsidRDefault="008C3131">
      <w:pPr>
        <w:pStyle w:val="ListParagraph"/>
        <w:spacing w:after="0" w:line="240" w:lineRule="auto"/>
        <w:ind w:left="709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2.1</w:t>
      </w:r>
      <w:r>
        <w:rPr>
          <w:rFonts w:ascii="Arial" w:hAnsi="Arial" w:cs="Arial"/>
          <w:sz w:val="26"/>
          <w:szCs w:val="26"/>
        </w:rPr>
        <w:tab/>
      </w:r>
      <w:r w:rsidRPr="00077E9F">
        <w:rPr>
          <w:rFonts w:ascii="Arial" w:hAnsi="Arial" w:cs="Arial"/>
          <w:sz w:val="26"/>
          <w:szCs w:val="26"/>
          <w:u w:val="single"/>
        </w:rPr>
        <w:t>Primary</w:t>
      </w:r>
      <w:r w:rsidRPr="00077E9F" w:rsidR="00F402E9">
        <w:rPr>
          <w:rFonts w:ascii="Arial" w:hAnsi="Arial" w:cs="Arial"/>
          <w:sz w:val="26"/>
          <w:szCs w:val="26"/>
          <w:u w:val="single"/>
        </w:rPr>
        <w:t xml:space="preserve"> </w:t>
      </w:r>
      <w:r w:rsidRPr="00077E9F" w:rsidR="00077E9F">
        <w:rPr>
          <w:rFonts w:ascii="Arial" w:hAnsi="Arial" w:cs="Arial"/>
          <w:sz w:val="26"/>
          <w:szCs w:val="26"/>
          <w:u w:val="single"/>
        </w:rPr>
        <w:t>Sector</w:t>
      </w:r>
    </w:p>
    <w:p w:rsidR="00671AC3" w:rsidP="008C02F3" w:rsidRDefault="00671AC3">
      <w:pPr>
        <w:pStyle w:val="ListParagraph"/>
        <w:spacing w:after="0" w:line="240" w:lineRule="auto"/>
        <w:ind w:left="709"/>
        <w:rPr>
          <w:rFonts w:ascii="Arial" w:hAnsi="Arial" w:cs="Arial"/>
          <w:sz w:val="26"/>
          <w:szCs w:val="26"/>
        </w:rPr>
      </w:pPr>
    </w:p>
    <w:p w:rsidR="008268A6" w:rsidP="008C02F3" w:rsidRDefault="002E1D6E">
      <w:pPr>
        <w:pStyle w:val="ListParagraph"/>
        <w:spacing w:after="0" w:line="240" w:lineRule="auto"/>
        <w:ind w:left="709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Two </w:t>
      </w:r>
      <w:r w:rsidR="00BF3112">
        <w:rPr>
          <w:rFonts w:ascii="Arial" w:hAnsi="Arial" w:cs="Arial"/>
          <w:sz w:val="26"/>
          <w:szCs w:val="26"/>
        </w:rPr>
        <w:t>k</w:t>
      </w:r>
      <w:r w:rsidR="00065D35">
        <w:rPr>
          <w:rFonts w:ascii="Arial" w:hAnsi="Arial" w:cs="Arial"/>
          <w:sz w:val="26"/>
          <w:szCs w:val="26"/>
        </w:rPr>
        <w:t>ey issues need to be borne in mind</w:t>
      </w:r>
      <w:r w:rsidR="00BF3112">
        <w:rPr>
          <w:rFonts w:ascii="Arial" w:hAnsi="Arial" w:cs="Arial"/>
          <w:sz w:val="26"/>
          <w:szCs w:val="26"/>
        </w:rPr>
        <w:t xml:space="preserve"> in respect of the impact at individual school level</w:t>
      </w:r>
      <w:r w:rsidR="00065D35">
        <w:rPr>
          <w:rFonts w:ascii="Arial" w:hAnsi="Arial" w:cs="Arial"/>
          <w:sz w:val="26"/>
          <w:szCs w:val="26"/>
        </w:rPr>
        <w:t xml:space="preserve">. </w:t>
      </w:r>
      <w:r w:rsidR="008268A6">
        <w:rPr>
          <w:rFonts w:ascii="Arial" w:hAnsi="Arial" w:cs="Arial"/>
          <w:sz w:val="26"/>
          <w:szCs w:val="26"/>
        </w:rPr>
        <w:t xml:space="preserve">First, the existing MFG support </w:t>
      </w:r>
      <w:r w:rsidR="00BF3112">
        <w:rPr>
          <w:rFonts w:ascii="Arial" w:hAnsi="Arial" w:cs="Arial"/>
          <w:sz w:val="26"/>
          <w:szCs w:val="26"/>
        </w:rPr>
        <w:t xml:space="preserve">received by </w:t>
      </w:r>
      <w:r w:rsidR="008268A6">
        <w:rPr>
          <w:rFonts w:ascii="Arial" w:hAnsi="Arial" w:cs="Arial"/>
          <w:sz w:val="26"/>
          <w:szCs w:val="26"/>
        </w:rPr>
        <w:t xml:space="preserve">many schools will be reduced or eliminated completely due to the </w:t>
      </w:r>
      <w:r w:rsidR="00F2781E">
        <w:rPr>
          <w:rFonts w:ascii="Arial" w:hAnsi="Arial" w:cs="Arial"/>
          <w:sz w:val="26"/>
          <w:szCs w:val="26"/>
        </w:rPr>
        <w:t>impact of the NFF</w:t>
      </w:r>
      <w:r w:rsidR="008268A6">
        <w:rPr>
          <w:rFonts w:ascii="Arial" w:hAnsi="Arial" w:cs="Arial"/>
          <w:sz w:val="26"/>
          <w:szCs w:val="26"/>
        </w:rPr>
        <w:t xml:space="preserve">. For example, </w:t>
      </w:r>
      <w:r w:rsidR="00BF3112">
        <w:rPr>
          <w:rFonts w:ascii="Arial" w:hAnsi="Arial" w:cs="Arial"/>
          <w:sz w:val="26"/>
          <w:szCs w:val="26"/>
        </w:rPr>
        <w:t xml:space="preserve">in 2018-19 </w:t>
      </w:r>
      <w:r w:rsidR="008268A6">
        <w:rPr>
          <w:rFonts w:ascii="Arial" w:hAnsi="Arial" w:cs="Arial"/>
          <w:sz w:val="26"/>
          <w:szCs w:val="26"/>
        </w:rPr>
        <w:t xml:space="preserve">large schools will benefit from the AWPU increase </w:t>
      </w:r>
      <w:r w:rsidR="00D55571">
        <w:rPr>
          <w:rFonts w:ascii="Arial" w:hAnsi="Arial" w:cs="Arial"/>
          <w:sz w:val="26"/>
          <w:szCs w:val="26"/>
        </w:rPr>
        <w:t xml:space="preserve">whilst </w:t>
      </w:r>
      <w:r w:rsidR="008268A6">
        <w:rPr>
          <w:rFonts w:ascii="Arial" w:hAnsi="Arial" w:cs="Arial"/>
          <w:sz w:val="26"/>
          <w:szCs w:val="26"/>
        </w:rPr>
        <w:t>others will benefit from the introduction of IDACI as an indicator for deprivation or the increased funding for low prior attainment</w:t>
      </w:r>
      <w:r w:rsidRPr="002E1D6E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>(LPA)</w:t>
      </w:r>
      <w:r w:rsidR="008268A6">
        <w:rPr>
          <w:rFonts w:ascii="Arial" w:hAnsi="Arial" w:cs="Arial"/>
          <w:sz w:val="26"/>
          <w:szCs w:val="26"/>
        </w:rPr>
        <w:t xml:space="preserve">. </w:t>
      </w:r>
      <w:r>
        <w:rPr>
          <w:rFonts w:ascii="Arial" w:hAnsi="Arial" w:cs="Arial"/>
          <w:sz w:val="26"/>
          <w:szCs w:val="26"/>
        </w:rPr>
        <w:t xml:space="preserve">The expected further increases in </w:t>
      </w:r>
      <w:r w:rsidR="00822FC8">
        <w:rPr>
          <w:rFonts w:ascii="Arial" w:hAnsi="Arial" w:cs="Arial"/>
          <w:sz w:val="26"/>
          <w:szCs w:val="26"/>
        </w:rPr>
        <w:t xml:space="preserve">the </w:t>
      </w:r>
      <w:r>
        <w:rPr>
          <w:rFonts w:ascii="Arial" w:hAnsi="Arial" w:cs="Arial"/>
          <w:sz w:val="26"/>
          <w:szCs w:val="26"/>
        </w:rPr>
        <w:t xml:space="preserve">LPA </w:t>
      </w:r>
      <w:r w:rsidR="00822FC8">
        <w:rPr>
          <w:rFonts w:ascii="Arial" w:hAnsi="Arial" w:cs="Arial"/>
          <w:sz w:val="26"/>
          <w:szCs w:val="26"/>
        </w:rPr>
        <w:t xml:space="preserve">multiplier </w:t>
      </w:r>
      <w:r>
        <w:rPr>
          <w:rFonts w:ascii="Arial" w:hAnsi="Arial" w:cs="Arial"/>
          <w:sz w:val="26"/>
          <w:szCs w:val="26"/>
        </w:rPr>
        <w:t>in future years will reduce the cost of MFG protection</w:t>
      </w:r>
      <w:r w:rsidR="00822FC8">
        <w:rPr>
          <w:rFonts w:ascii="Arial" w:hAnsi="Arial" w:cs="Arial"/>
          <w:sz w:val="26"/>
          <w:szCs w:val="26"/>
        </w:rPr>
        <w:t xml:space="preserve"> in primary schools</w:t>
      </w:r>
      <w:r>
        <w:rPr>
          <w:rFonts w:ascii="Arial" w:hAnsi="Arial" w:cs="Arial"/>
          <w:sz w:val="26"/>
          <w:szCs w:val="26"/>
        </w:rPr>
        <w:t xml:space="preserve">. </w:t>
      </w:r>
    </w:p>
    <w:p w:rsidR="002E1D6E" w:rsidP="008C02F3" w:rsidRDefault="002E1D6E">
      <w:pPr>
        <w:pStyle w:val="ListParagraph"/>
        <w:spacing w:after="0" w:line="240" w:lineRule="auto"/>
        <w:ind w:left="709"/>
        <w:rPr>
          <w:rFonts w:ascii="Arial" w:hAnsi="Arial" w:cs="Arial"/>
          <w:sz w:val="26"/>
          <w:szCs w:val="26"/>
        </w:rPr>
      </w:pPr>
    </w:p>
    <w:p w:rsidR="008268A6" w:rsidP="008C02F3" w:rsidRDefault="008268A6">
      <w:pPr>
        <w:pStyle w:val="ListParagraph"/>
        <w:spacing w:after="0" w:line="240" w:lineRule="auto"/>
        <w:ind w:left="709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Second, </w:t>
      </w:r>
      <w:r w:rsidR="00BF3112">
        <w:rPr>
          <w:rFonts w:ascii="Arial" w:hAnsi="Arial" w:cs="Arial"/>
          <w:sz w:val="26"/>
          <w:szCs w:val="26"/>
        </w:rPr>
        <w:t xml:space="preserve">in 2018-19 </w:t>
      </w:r>
      <w:r>
        <w:rPr>
          <w:rFonts w:ascii="Arial" w:hAnsi="Arial" w:cs="Arial"/>
          <w:sz w:val="26"/>
          <w:szCs w:val="26"/>
        </w:rPr>
        <w:t xml:space="preserve">many schools </w:t>
      </w:r>
      <w:r w:rsidR="001C3073">
        <w:rPr>
          <w:rFonts w:ascii="Arial" w:hAnsi="Arial" w:cs="Arial"/>
          <w:sz w:val="26"/>
          <w:szCs w:val="26"/>
        </w:rPr>
        <w:t xml:space="preserve">with an NOR </w:t>
      </w:r>
      <w:r>
        <w:rPr>
          <w:rFonts w:ascii="Arial" w:hAnsi="Arial" w:cs="Arial"/>
          <w:sz w:val="26"/>
          <w:szCs w:val="26"/>
        </w:rPr>
        <w:t xml:space="preserve">below </w:t>
      </w:r>
      <w:r w:rsidR="002E1D6E">
        <w:rPr>
          <w:rFonts w:ascii="Arial" w:hAnsi="Arial" w:cs="Arial"/>
          <w:sz w:val="26"/>
          <w:szCs w:val="26"/>
        </w:rPr>
        <w:t xml:space="preserve">199 </w:t>
      </w:r>
      <w:r w:rsidR="00BF3112">
        <w:rPr>
          <w:rFonts w:ascii="Arial" w:hAnsi="Arial" w:cs="Arial"/>
          <w:sz w:val="26"/>
          <w:szCs w:val="26"/>
        </w:rPr>
        <w:t xml:space="preserve">will be </w:t>
      </w:r>
      <w:r w:rsidR="00822FC8">
        <w:rPr>
          <w:rFonts w:ascii="Arial" w:hAnsi="Arial" w:cs="Arial"/>
          <w:sz w:val="26"/>
          <w:szCs w:val="26"/>
        </w:rPr>
        <w:t xml:space="preserve">more </w:t>
      </w:r>
      <w:r w:rsidR="00BF3112">
        <w:rPr>
          <w:rFonts w:ascii="Arial" w:hAnsi="Arial" w:cs="Arial"/>
          <w:sz w:val="26"/>
          <w:szCs w:val="26"/>
        </w:rPr>
        <w:t xml:space="preserve">likely to trigger MFG support as this is the break-even </w:t>
      </w:r>
      <w:r w:rsidR="00D55571">
        <w:rPr>
          <w:rFonts w:ascii="Arial" w:hAnsi="Arial" w:cs="Arial"/>
          <w:sz w:val="26"/>
          <w:szCs w:val="26"/>
        </w:rPr>
        <w:t xml:space="preserve">point whereby </w:t>
      </w:r>
      <w:r w:rsidR="00BF3112">
        <w:rPr>
          <w:rFonts w:ascii="Arial" w:hAnsi="Arial" w:cs="Arial"/>
          <w:sz w:val="26"/>
          <w:szCs w:val="26"/>
        </w:rPr>
        <w:t>the reduction in the lump sum (£19,621.79) i</w:t>
      </w:r>
      <w:r w:rsidR="00D55571">
        <w:rPr>
          <w:rFonts w:ascii="Arial" w:hAnsi="Arial" w:cs="Arial"/>
          <w:sz w:val="26"/>
          <w:szCs w:val="26"/>
        </w:rPr>
        <w:t>s</w:t>
      </w:r>
      <w:r w:rsidR="00BF3112">
        <w:rPr>
          <w:rFonts w:ascii="Arial" w:hAnsi="Arial" w:cs="Arial"/>
          <w:sz w:val="26"/>
          <w:szCs w:val="26"/>
        </w:rPr>
        <w:t xml:space="preserve"> offset by the increase in KS1/2 AWPU (£98.55).</w:t>
      </w:r>
      <w:r w:rsidR="00D15647">
        <w:rPr>
          <w:rFonts w:ascii="Arial" w:hAnsi="Arial" w:cs="Arial"/>
          <w:sz w:val="26"/>
          <w:szCs w:val="26"/>
        </w:rPr>
        <w:t xml:space="preserve"> This </w:t>
      </w:r>
      <w:r w:rsidR="00D55571">
        <w:rPr>
          <w:rFonts w:ascii="Arial" w:hAnsi="Arial" w:cs="Arial"/>
          <w:sz w:val="26"/>
          <w:szCs w:val="26"/>
        </w:rPr>
        <w:t xml:space="preserve">outcome </w:t>
      </w:r>
      <w:r w:rsidR="00D15647">
        <w:rPr>
          <w:rFonts w:ascii="Arial" w:hAnsi="Arial" w:cs="Arial"/>
          <w:sz w:val="26"/>
          <w:szCs w:val="26"/>
        </w:rPr>
        <w:t xml:space="preserve">is </w:t>
      </w:r>
      <w:r w:rsidR="00D55571">
        <w:rPr>
          <w:rFonts w:ascii="Arial" w:hAnsi="Arial" w:cs="Arial"/>
          <w:sz w:val="26"/>
          <w:szCs w:val="26"/>
        </w:rPr>
        <w:t xml:space="preserve">reflected in </w:t>
      </w:r>
      <w:r w:rsidR="00D15647">
        <w:rPr>
          <w:rFonts w:ascii="Arial" w:hAnsi="Arial" w:cs="Arial"/>
          <w:sz w:val="26"/>
          <w:szCs w:val="26"/>
        </w:rPr>
        <w:t xml:space="preserve">the second half of the primary sector schedule which shows those schools which do not receive MFG in 2017-18 but would do so in 2018-19. </w:t>
      </w:r>
    </w:p>
    <w:p w:rsidR="00804F65" w:rsidP="008C02F3" w:rsidRDefault="00804F65">
      <w:pPr>
        <w:pStyle w:val="ListParagraph"/>
        <w:spacing w:after="0" w:line="240" w:lineRule="auto"/>
        <w:ind w:left="709"/>
        <w:rPr>
          <w:rFonts w:ascii="Arial" w:hAnsi="Arial" w:cs="Arial"/>
          <w:sz w:val="26"/>
          <w:szCs w:val="26"/>
        </w:rPr>
      </w:pPr>
    </w:p>
    <w:p w:rsidR="00BF3112" w:rsidP="008C02F3" w:rsidRDefault="00F402E9">
      <w:pPr>
        <w:pStyle w:val="ListParagraph"/>
        <w:spacing w:after="0" w:line="240" w:lineRule="auto"/>
        <w:ind w:left="709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T</w:t>
      </w:r>
      <w:r w:rsidR="00546846">
        <w:rPr>
          <w:rFonts w:ascii="Arial" w:hAnsi="Arial" w:cs="Arial"/>
          <w:sz w:val="26"/>
          <w:szCs w:val="26"/>
        </w:rPr>
        <w:t xml:space="preserve">he </w:t>
      </w:r>
      <w:r w:rsidR="002E1D6E">
        <w:rPr>
          <w:rFonts w:ascii="Arial" w:hAnsi="Arial" w:cs="Arial"/>
          <w:sz w:val="26"/>
          <w:szCs w:val="26"/>
        </w:rPr>
        <w:t xml:space="preserve">MFG paid in 2017-18 is £0.976m, the amounts </w:t>
      </w:r>
      <w:r w:rsidR="00546846">
        <w:rPr>
          <w:rFonts w:ascii="Arial" w:hAnsi="Arial" w:cs="Arial"/>
          <w:sz w:val="26"/>
          <w:szCs w:val="26"/>
        </w:rPr>
        <w:t xml:space="preserve">payable </w:t>
      </w:r>
      <w:r w:rsidR="002E1D6E">
        <w:rPr>
          <w:rFonts w:ascii="Arial" w:hAnsi="Arial" w:cs="Arial"/>
          <w:sz w:val="26"/>
          <w:szCs w:val="26"/>
        </w:rPr>
        <w:t>in future years</w:t>
      </w:r>
      <w:r w:rsidR="003F1BC1">
        <w:rPr>
          <w:rFonts w:ascii="Arial" w:hAnsi="Arial" w:cs="Arial"/>
          <w:sz w:val="26"/>
          <w:szCs w:val="26"/>
        </w:rPr>
        <w:t xml:space="preserve">, </w:t>
      </w:r>
      <w:r w:rsidR="004B6A18">
        <w:rPr>
          <w:rFonts w:ascii="Arial" w:hAnsi="Arial" w:cs="Arial"/>
          <w:sz w:val="26"/>
          <w:szCs w:val="26"/>
        </w:rPr>
        <w:t xml:space="preserve">and </w:t>
      </w:r>
      <w:r w:rsidR="003F1BC1">
        <w:rPr>
          <w:rFonts w:ascii="Arial" w:hAnsi="Arial" w:cs="Arial"/>
          <w:sz w:val="26"/>
          <w:szCs w:val="26"/>
        </w:rPr>
        <w:t xml:space="preserve">the </w:t>
      </w:r>
      <w:r w:rsidR="004B6A18">
        <w:rPr>
          <w:rFonts w:ascii="Arial" w:hAnsi="Arial" w:cs="Arial"/>
          <w:sz w:val="26"/>
          <w:szCs w:val="26"/>
        </w:rPr>
        <w:t>year on year changes</w:t>
      </w:r>
      <w:r w:rsidR="002E1D6E">
        <w:rPr>
          <w:rFonts w:ascii="Arial" w:hAnsi="Arial" w:cs="Arial"/>
          <w:sz w:val="26"/>
          <w:szCs w:val="26"/>
        </w:rPr>
        <w:t xml:space="preserve"> </w:t>
      </w:r>
      <w:r w:rsidR="003F1BC1">
        <w:rPr>
          <w:rFonts w:ascii="Arial" w:hAnsi="Arial" w:cs="Arial"/>
          <w:sz w:val="26"/>
          <w:szCs w:val="26"/>
        </w:rPr>
        <w:t>for each model</w:t>
      </w:r>
      <w:r w:rsidR="009A51E7">
        <w:rPr>
          <w:rFonts w:ascii="Arial" w:hAnsi="Arial" w:cs="Arial"/>
          <w:sz w:val="26"/>
          <w:szCs w:val="26"/>
        </w:rPr>
        <w:t>,</w:t>
      </w:r>
      <w:r w:rsidR="003F1BC1">
        <w:rPr>
          <w:rFonts w:ascii="Arial" w:hAnsi="Arial" w:cs="Arial"/>
          <w:sz w:val="26"/>
          <w:szCs w:val="26"/>
        </w:rPr>
        <w:t xml:space="preserve"> </w:t>
      </w:r>
      <w:r w:rsidR="00546846">
        <w:rPr>
          <w:rFonts w:ascii="Arial" w:hAnsi="Arial" w:cs="Arial"/>
          <w:sz w:val="26"/>
          <w:szCs w:val="26"/>
        </w:rPr>
        <w:t>would be as follows:</w:t>
      </w:r>
    </w:p>
    <w:p w:rsidR="002E1D6E" w:rsidP="008C02F3" w:rsidRDefault="002E1D6E">
      <w:pPr>
        <w:pStyle w:val="ListParagraph"/>
        <w:spacing w:after="0" w:line="240" w:lineRule="auto"/>
        <w:ind w:left="709"/>
        <w:rPr>
          <w:rFonts w:ascii="Arial" w:hAnsi="Arial" w:cs="Arial"/>
          <w:sz w:val="26"/>
          <w:szCs w:val="26"/>
        </w:rPr>
      </w:pPr>
    </w:p>
    <w:p w:rsidR="004B6A18" w:rsidP="008C02F3" w:rsidRDefault="004B6A18">
      <w:pPr>
        <w:pStyle w:val="ListParagraph"/>
        <w:spacing w:after="0" w:line="240" w:lineRule="auto"/>
        <w:ind w:left="709"/>
        <w:rPr>
          <w:rFonts w:ascii="Arial" w:hAnsi="Arial" w:cs="Arial"/>
          <w:sz w:val="26"/>
          <w:szCs w:val="26"/>
        </w:rPr>
      </w:pPr>
    </w:p>
    <w:tbl>
      <w:tblPr>
        <w:tblStyle w:val="TableGrid"/>
        <w:tblW w:w="8951" w:type="dxa"/>
        <w:tblInd w:w="846" w:type="dxa"/>
        <w:tblLook w:val="04A0" w:firstRow="1" w:lastRow="0" w:firstColumn="1" w:lastColumn="0" w:noHBand="0" w:noVBand="1"/>
      </w:tblPr>
      <w:tblGrid>
        <w:gridCol w:w="2268"/>
        <w:gridCol w:w="719"/>
        <w:gridCol w:w="723"/>
        <w:gridCol w:w="702"/>
        <w:gridCol w:w="717"/>
        <w:gridCol w:w="810"/>
        <w:gridCol w:w="842"/>
        <w:gridCol w:w="719"/>
        <w:gridCol w:w="742"/>
        <w:gridCol w:w="709"/>
      </w:tblGrid>
      <w:tr w:rsidRPr="00401B01" w:rsidR="008D27C2" w:rsidTr="008D27C2">
        <w:trPr>
          <w:trHeight w:val="146"/>
        </w:trPr>
        <w:tc>
          <w:tcPr>
            <w:tcW w:w="2268" w:type="dxa"/>
            <w:tcBorders>
              <w:right w:val="single" w:color="auto" w:sz="12" w:space="0"/>
            </w:tcBorders>
          </w:tcPr>
          <w:p w:rsidRPr="00D33C19" w:rsidR="008D27C2" w:rsidP="004D2676" w:rsidRDefault="008D27C2">
            <w:pPr>
              <w:spacing w:after="0" w:line="240" w:lineRule="auto"/>
              <w:rPr>
                <w:b/>
              </w:rPr>
            </w:pPr>
            <w:r w:rsidRPr="00D33C19">
              <w:rPr>
                <w:b/>
              </w:rPr>
              <w:t>Primary</w:t>
            </w:r>
          </w:p>
        </w:tc>
        <w:tc>
          <w:tcPr>
            <w:tcW w:w="2144" w:type="dxa"/>
            <w:gridSpan w:val="3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:rsidRPr="00401B01" w:rsidR="008D27C2" w:rsidP="004D2676" w:rsidRDefault="008D27C2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401B01">
              <w:rPr>
                <w:b/>
                <w:sz w:val="18"/>
                <w:szCs w:val="18"/>
              </w:rPr>
              <w:t>Model 1</w:t>
            </w:r>
          </w:p>
        </w:tc>
        <w:tc>
          <w:tcPr>
            <w:tcW w:w="2369" w:type="dxa"/>
            <w:gridSpan w:val="3"/>
            <w:tcBorders>
              <w:top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:rsidRPr="00401B01" w:rsidR="008D27C2" w:rsidP="008D27C2" w:rsidRDefault="008D27C2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401B01">
              <w:rPr>
                <w:b/>
                <w:sz w:val="18"/>
                <w:szCs w:val="18"/>
              </w:rPr>
              <w:t xml:space="preserve">Model </w:t>
            </w: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2170" w:type="dxa"/>
            <w:gridSpan w:val="3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 w:rsidRPr="00401B01" w:rsidR="008D27C2" w:rsidP="008D27C2" w:rsidRDefault="008D27C2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401B01">
              <w:rPr>
                <w:b/>
                <w:sz w:val="18"/>
                <w:szCs w:val="18"/>
              </w:rPr>
              <w:t xml:space="preserve">Model </w:t>
            </w:r>
            <w:r>
              <w:rPr>
                <w:b/>
                <w:sz w:val="18"/>
                <w:szCs w:val="18"/>
              </w:rPr>
              <w:t>3a</w:t>
            </w:r>
          </w:p>
        </w:tc>
      </w:tr>
      <w:tr w:rsidRPr="00A068EF" w:rsidR="002E1D6E" w:rsidTr="008D27C2">
        <w:tc>
          <w:tcPr>
            <w:tcW w:w="2268" w:type="dxa"/>
            <w:tcBorders>
              <w:right w:val="single" w:color="auto" w:sz="12" w:space="0"/>
            </w:tcBorders>
          </w:tcPr>
          <w:p w:rsidRPr="00A068EF" w:rsidR="008D27C2" w:rsidP="004D2676" w:rsidRDefault="008D27C2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19" w:type="dxa"/>
            <w:tcBorders>
              <w:top w:val="single" w:color="auto" w:sz="12" w:space="0"/>
              <w:left w:val="single" w:color="auto" w:sz="12" w:space="0"/>
            </w:tcBorders>
            <w:vAlign w:val="bottom"/>
          </w:tcPr>
          <w:p w:rsidRPr="00A068EF" w:rsidR="008D27C2" w:rsidP="004D2676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A068EF">
              <w:rPr>
                <w:sz w:val="18"/>
                <w:szCs w:val="18"/>
              </w:rPr>
              <w:t>MFG</w:t>
            </w:r>
          </w:p>
        </w:tc>
        <w:tc>
          <w:tcPr>
            <w:tcW w:w="723" w:type="dxa"/>
            <w:tcBorders>
              <w:top w:val="single" w:color="auto" w:sz="12" w:space="0"/>
            </w:tcBorders>
            <w:vAlign w:val="bottom"/>
          </w:tcPr>
          <w:p w:rsidRPr="00A068EF" w:rsidR="008D27C2" w:rsidP="004D2676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A068EF">
              <w:rPr>
                <w:sz w:val="18"/>
                <w:szCs w:val="18"/>
              </w:rPr>
              <w:t>MFG</w:t>
            </w:r>
          </w:p>
        </w:tc>
        <w:tc>
          <w:tcPr>
            <w:tcW w:w="702" w:type="dxa"/>
            <w:tcBorders>
              <w:top w:val="single" w:color="auto" w:sz="12" w:space="0"/>
              <w:right w:val="single" w:color="auto" w:sz="12" w:space="0"/>
            </w:tcBorders>
            <w:vAlign w:val="bottom"/>
          </w:tcPr>
          <w:p w:rsidRPr="00A068EF" w:rsidR="008D27C2" w:rsidP="004D2676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A068EF">
              <w:rPr>
                <w:sz w:val="18"/>
                <w:szCs w:val="18"/>
              </w:rPr>
              <w:t>MFG</w:t>
            </w:r>
          </w:p>
        </w:tc>
        <w:tc>
          <w:tcPr>
            <w:tcW w:w="717" w:type="dxa"/>
            <w:tcBorders>
              <w:top w:val="single" w:color="auto" w:sz="12" w:space="0"/>
            </w:tcBorders>
            <w:vAlign w:val="bottom"/>
          </w:tcPr>
          <w:p w:rsidRPr="00A068EF" w:rsidR="008D27C2" w:rsidP="004D2676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A068EF">
              <w:rPr>
                <w:sz w:val="18"/>
                <w:szCs w:val="18"/>
              </w:rPr>
              <w:t>MFG</w:t>
            </w:r>
          </w:p>
        </w:tc>
        <w:tc>
          <w:tcPr>
            <w:tcW w:w="810" w:type="dxa"/>
            <w:tcBorders>
              <w:top w:val="single" w:color="auto" w:sz="12" w:space="0"/>
            </w:tcBorders>
            <w:vAlign w:val="bottom"/>
          </w:tcPr>
          <w:p w:rsidRPr="00A068EF" w:rsidR="008D27C2" w:rsidP="004D2676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A068EF">
              <w:rPr>
                <w:sz w:val="18"/>
                <w:szCs w:val="18"/>
              </w:rPr>
              <w:t>MFG</w:t>
            </w:r>
          </w:p>
        </w:tc>
        <w:tc>
          <w:tcPr>
            <w:tcW w:w="842" w:type="dxa"/>
            <w:tcBorders>
              <w:top w:val="single" w:color="auto" w:sz="12" w:space="0"/>
              <w:right w:val="single" w:color="auto" w:sz="12" w:space="0"/>
            </w:tcBorders>
            <w:vAlign w:val="bottom"/>
          </w:tcPr>
          <w:p w:rsidRPr="00A068EF" w:rsidR="008D27C2" w:rsidP="004D2676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A068EF">
              <w:rPr>
                <w:sz w:val="18"/>
                <w:szCs w:val="18"/>
              </w:rPr>
              <w:t>MFG</w:t>
            </w:r>
          </w:p>
        </w:tc>
        <w:tc>
          <w:tcPr>
            <w:tcW w:w="719" w:type="dxa"/>
            <w:tcBorders>
              <w:top w:val="single" w:color="auto" w:sz="12" w:space="0"/>
              <w:left w:val="single" w:color="auto" w:sz="12" w:space="0"/>
            </w:tcBorders>
            <w:vAlign w:val="bottom"/>
          </w:tcPr>
          <w:p w:rsidRPr="00A068EF" w:rsidR="008D27C2" w:rsidP="004D2676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A068EF">
              <w:rPr>
                <w:sz w:val="18"/>
                <w:szCs w:val="18"/>
              </w:rPr>
              <w:t>MFG</w:t>
            </w:r>
          </w:p>
        </w:tc>
        <w:tc>
          <w:tcPr>
            <w:tcW w:w="742" w:type="dxa"/>
            <w:tcBorders>
              <w:top w:val="single" w:color="auto" w:sz="12" w:space="0"/>
            </w:tcBorders>
            <w:vAlign w:val="bottom"/>
          </w:tcPr>
          <w:p w:rsidRPr="00A068EF" w:rsidR="008D27C2" w:rsidP="004D2676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A068EF">
              <w:rPr>
                <w:sz w:val="18"/>
                <w:szCs w:val="18"/>
              </w:rPr>
              <w:t>MFG</w:t>
            </w:r>
          </w:p>
        </w:tc>
        <w:tc>
          <w:tcPr>
            <w:tcW w:w="709" w:type="dxa"/>
            <w:tcBorders>
              <w:top w:val="single" w:color="auto" w:sz="12" w:space="0"/>
              <w:right w:val="single" w:color="auto" w:sz="12" w:space="0"/>
            </w:tcBorders>
            <w:vAlign w:val="bottom"/>
          </w:tcPr>
          <w:p w:rsidRPr="00A068EF" w:rsidR="008D27C2" w:rsidP="004D2676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A068EF">
              <w:rPr>
                <w:sz w:val="18"/>
                <w:szCs w:val="18"/>
              </w:rPr>
              <w:t>MFG</w:t>
            </w:r>
          </w:p>
        </w:tc>
      </w:tr>
      <w:tr w:rsidRPr="00A068EF" w:rsidR="002E1D6E" w:rsidTr="008D27C2">
        <w:tc>
          <w:tcPr>
            <w:tcW w:w="2268" w:type="dxa"/>
            <w:tcBorders>
              <w:right w:val="single" w:color="auto" w:sz="12" w:space="0"/>
            </w:tcBorders>
          </w:tcPr>
          <w:p w:rsidRPr="00A068EF" w:rsidR="008D27C2" w:rsidP="004D2676" w:rsidRDefault="008D27C2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19" w:type="dxa"/>
            <w:tcBorders>
              <w:left w:val="single" w:color="auto" w:sz="12" w:space="0"/>
            </w:tcBorders>
            <w:vAlign w:val="bottom"/>
          </w:tcPr>
          <w:p w:rsidRPr="00A068EF" w:rsidR="008D27C2" w:rsidP="004D2676" w:rsidRDefault="008D27C2">
            <w:pPr>
              <w:spacing w:after="0" w:line="240" w:lineRule="auto"/>
              <w:jc w:val="right"/>
              <w:rPr>
                <w:b/>
                <w:sz w:val="18"/>
                <w:szCs w:val="18"/>
              </w:rPr>
            </w:pPr>
            <w:r w:rsidRPr="00A068EF">
              <w:rPr>
                <w:b/>
                <w:sz w:val="18"/>
                <w:szCs w:val="18"/>
              </w:rPr>
              <w:t>+0.5%</w:t>
            </w:r>
          </w:p>
        </w:tc>
        <w:tc>
          <w:tcPr>
            <w:tcW w:w="723" w:type="dxa"/>
            <w:vAlign w:val="bottom"/>
          </w:tcPr>
          <w:p w:rsidRPr="00A068EF" w:rsidR="008D27C2" w:rsidP="004D2676" w:rsidRDefault="008D27C2">
            <w:pPr>
              <w:spacing w:after="0" w:line="240" w:lineRule="auto"/>
              <w:jc w:val="right"/>
              <w:rPr>
                <w:b/>
                <w:sz w:val="18"/>
                <w:szCs w:val="18"/>
              </w:rPr>
            </w:pPr>
            <w:r w:rsidRPr="00A068EF">
              <w:rPr>
                <w:b/>
                <w:sz w:val="18"/>
                <w:szCs w:val="18"/>
              </w:rPr>
              <w:t>+0.0%</w:t>
            </w:r>
          </w:p>
        </w:tc>
        <w:tc>
          <w:tcPr>
            <w:tcW w:w="702" w:type="dxa"/>
            <w:tcBorders>
              <w:right w:val="single" w:color="auto" w:sz="12" w:space="0"/>
            </w:tcBorders>
            <w:vAlign w:val="bottom"/>
          </w:tcPr>
          <w:p w:rsidRPr="00A068EF" w:rsidR="008D27C2" w:rsidP="004D2676" w:rsidRDefault="008D27C2">
            <w:pPr>
              <w:spacing w:after="0" w:line="240" w:lineRule="auto"/>
              <w:jc w:val="right"/>
              <w:rPr>
                <w:b/>
                <w:sz w:val="18"/>
                <w:szCs w:val="18"/>
              </w:rPr>
            </w:pPr>
            <w:r w:rsidRPr="00A068EF">
              <w:rPr>
                <w:b/>
                <w:sz w:val="18"/>
                <w:szCs w:val="18"/>
              </w:rPr>
              <w:t>+0.0%</w:t>
            </w:r>
          </w:p>
        </w:tc>
        <w:tc>
          <w:tcPr>
            <w:tcW w:w="717" w:type="dxa"/>
            <w:vAlign w:val="bottom"/>
          </w:tcPr>
          <w:p w:rsidRPr="009269B9" w:rsidR="008D27C2" w:rsidP="004D2676" w:rsidRDefault="008D27C2">
            <w:pPr>
              <w:spacing w:after="0" w:line="240" w:lineRule="auto"/>
              <w:jc w:val="right"/>
              <w:rPr>
                <w:b/>
                <w:sz w:val="18"/>
                <w:szCs w:val="18"/>
              </w:rPr>
            </w:pPr>
            <w:r w:rsidRPr="009269B9">
              <w:rPr>
                <w:b/>
                <w:sz w:val="18"/>
                <w:szCs w:val="18"/>
              </w:rPr>
              <w:t>-1.5%</w:t>
            </w:r>
          </w:p>
        </w:tc>
        <w:tc>
          <w:tcPr>
            <w:tcW w:w="810" w:type="dxa"/>
            <w:vAlign w:val="bottom"/>
          </w:tcPr>
          <w:p w:rsidRPr="009269B9" w:rsidR="008D27C2" w:rsidP="004D2676" w:rsidRDefault="008D27C2">
            <w:pPr>
              <w:spacing w:after="0" w:line="240" w:lineRule="auto"/>
              <w:jc w:val="right"/>
              <w:rPr>
                <w:b/>
                <w:sz w:val="18"/>
                <w:szCs w:val="18"/>
              </w:rPr>
            </w:pPr>
            <w:r w:rsidRPr="009269B9">
              <w:rPr>
                <w:b/>
                <w:sz w:val="18"/>
                <w:szCs w:val="18"/>
              </w:rPr>
              <w:t>-1.5%</w:t>
            </w:r>
          </w:p>
        </w:tc>
        <w:tc>
          <w:tcPr>
            <w:tcW w:w="842" w:type="dxa"/>
            <w:tcBorders>
              <w:right w:val="single" w:color="auto" w:sz="12" w:space="0"/>
            </w:tcBorders>
            <w:vAlign w:val="bottom"/>
          </w:tcPr>
          <w:p w:rsidRPr="009269B9" w:rsidR="008D27C2" w:rsidP="004D2676" w:rsidRDefault="008D27C2">
            <w:pPr>
              <w:spacing w:after="0" w:line="240" w:lineRule="auto"/>
              <w:jc w:val="right"/>
              <w:rPr>
                <w:b/>
                <w:sz w:val="18"/>
                <w:szCs w:val="18"/>
              </w:rPr>
            </w:pPr>
            <w:r w:rsidRPr="009269B9">
              <w:rPr>
                <w:b/>
                <w:sz w:val="18"/>
                <w:szCs w:val="18"/>
              </w:rPr>
              <w:t>-1.5%</w:t>
            </w:r>
          </w:p>
        </w:tc>
        <w:tc>
          <w:tcPr>
            <w:tcW w:w="719" w:type="dxa"/>
            <w:tcBorders>
              <w:left w:val="single" w:color="auto" w:sz="12" w:space="0"/>
            </w:tcBorders>
            <w:vAlign w:val="bottom"/>
          </w:tcPr>
          <w:p w:rsidRPr="00A068EF" w:rsidR="008D27C2" w:rsidP="004D2676" w:rsidRDefault="008D27C2">
            <w:pPr>
              <w:spacing w:after="0" w:line="240" w:lineRule="auto"/>
              <w:jc w:val="right"/>
              <w:rPr>
                <w:b/>
                <w:sz w:val="18"/>
                <w:szCs w:val="18"/>
              </w:rPr>
            </w:pPr>
            <w:r w:rsidRPr="00A068EF">
              <w:rPr>
                <w:b/>
                <w:sz w:val="18"/>
                <w:szCs w:val="18"/>
              </w:rPr>
              <w:t>+0.5%</w:t>
            </w:r>
          </w:p>
        </w:tc>
        <w:tc>
          <w:tcPr>
            <w:tcW w:w="742" w:type="dxa"/>
            <w:vAlign w:val="bottom"/>
          </w:tcPr>
          <w:p w:rsidRPr="00A068EF" w:rsidR="008D27C2" w:rsidP="004D2676" w:rsidRDefault="008D27C2">
            <w:pPr>
              <w:spacing w:after="0" w:line="240" w:lineRule="auto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</w:t>
            </w:r>
            <w:r w:rsidRPr="00A068EF">
              <w:rPr>
                <w:b/>
                <w:sz w:val="18"/>
                <w:szCs w:val="18"/>
              </w:rPr>
              <w:t>0.</w:t>
            </w:r>
            <w:r>
              <w:rPr>
                <w:b/>
                <w:sz w:val="18"/>
                <w:szCs w:val="18"/>
              </w:rPr>
              <w:t>5</w:t>
            </w:r>
            <w:r w:rsidRPr="00A068EF">
              <w:rPr>
                <w:b/>
                <w:sz w:val="18"/>
                <w:szCs w:val="18"/>
              </w:rPr>
              <w:t>%</w:t>
            </w:r>
          </w:p>
        </w:tc>
        <w:tc>
          <w:tcPr>
            <w:tcW w:w="709" w:type="dxa"/>
            <w:tcBorders>
              <w:right w:val="single" w:color="auto" w:sz="12" w:space="0"/>
            </w:tcBorders>
            <w:vAlign w:val="bottom"/>
          </w:tcPr>
          <w:p w:rsidRPr="00A068EF" w:rsidR="008D27C2" w:rsidP="004D2676" w:rsidRDefault="008D27C2">
            <w:pPr>
              <w:spacing w:after="0" w:line="240" w:lineRule="auto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-0.5%</w:t>
            </w:r>
          </w:p>
        </w:tc>
      </w:tr>
      <w:tr w:rsidRPr="009269B9" w:rsidR="002E1D6E" w:rsidTr="008D27C2">
        <w:tc>
          <w:tcPr>
            <w:tcW w:w="2268" w:type="dxa"/>
            <w:tcBorders>
              <w:right w:val="single" w:color="auto" w:sz="12" w:space="0"/>
            </w:tcBorders>
          </w:tcPr>
          <w:p w:rsidRPr="00111CD8" w:rsidR="008D27C2" w:rsidP="004B6A18" w:rsidRDefault="008D27C2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111CD8">
              <w:rPr>
                <w:b/>
                <w:sz w:val="18"/>
                <w:szCs w:val="18"/>
              </w:rPr>
              <w:t>Item</w:t>
            </w:r>
          </w:p>
        </w:tc>
        <w:tc>
          <w:tcPr>
            <w:tcW w:w="719" w:type="dxa"/>
            <w:tcBorders>
              <w:left w:val="single" w:color="auto" w:sz="12" w:space="0"/>
            </w:tcBorders>
            <w:vAlign w:val="bottom"/>
          </w:tcPr>
          <w:p w:rsidRPr="009269B9" w:rsidR="008D27C2" w:rsidP="004B6A18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9269B9">
              <w:rPr>
                <w:sz w:val="18"/>
                <w:szCs w:val="18"/>
              </w:rPr>
              <w:t>18-19</w:t>
            </w:r>
          </w:p>
        </w:tc>
        <w:tc>
          <w:tcPr>
            <w:tcW w:w="723" w:type="dxa"/>
            <w:vAlign w:val="bottom"/>
          </w:tcPr>
          <w:p w:rsidRPr="009269B9" w:rsidR="008D27C2" w:rsidP="004B6A18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9269B9">
              <w:rPr>
                <w:sz w:val="18"/>
                <w:szCs w:val="18"/>
              </w:rPr>
              <w:t>19-20</w:t>
            </w:r>
          </w:p>
        </w:tc>
        <w:tc>
          <w:tcPr>
            <w:tcW w:w="702" w:type="dxa"/>
            <w:tcBorders>
              <w:right w:val="single" w:color="auto" w:sz="12" w:space="0"/>
            </w:tcBorders>
            <w:vAlign w:val="bottom"/>
          </w:tcPr>
          <w:p w:rsidRPr="009269B9" w:rsidR="008D27C2" w:rsidP="004B6A18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9269B9">
              <w:rPr>
                <w:sz w:val="18"/>
                <w:szCs w:val="18"/>
              </w:rPr>
              <w:t>20-21</w:t>
            </w:r>
          </w:p>
        </w:tc>
        <w:tc>
          <w:tcPr>
            <w:tcW w:w="717" w:type="dxa"/>
            <w:vAlign w:val="bottom"/>
          </w:tcPr>
          <w:p w:rsidRPr="009269B9" w:rsidR="008D27C2" w:rsidP="004B6A18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9269B9">
              <w:rPr>
                <w:sz w:val="18"/>
                <w:szCs w:val="18"/>
              </w:rPr>
              <w:t>18-19</w:t>
            </w:r>
          </w:p>
        </w:tc>
        <w:tc>
          <w:tcPr>
            <w:tcW w:w="810" w:type="dxa"/>
            <w:vAlign w:val="bottom"/>
          </w:tcPr>
          <w:p w:rsidRPr="009269B9" w:rsidR="008D27C2" w:rsidP="004B6A18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9269B9">
              <w:rPr>
                <w:sz w:val="18"/>
                <w:szCs w:val="18"/>
              </w:rPr>
              <w:t>19-20</w:t>
            </w:r>
          </w:p>
        </w:tc>
        <w:tc>
          <w:tcPr>
            <w:tcW w:w="842" w:type="dxa"/>
            <w:tcBorders>
              <w:right w:val="single" w:color="auto" w:sz="12" w:space="0"/>
            </w:tcBorders>
            <w:vAlign w:val="bottom"/>
          </w:tcPr>
          <w:p w:rsidRPr="009269B9" w:rsidR="008D27C2" w:rsidP="004B6A18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9269B9">
              <w:rPr>
                <w:sz w:val="18"/>
                <w:szCs w:val="18"/>
              </w:rPr>
              <w:t>20-21</w:t>
            </w:r>
          </w:p>
        </w:tc>
        <w:tc>
          <w:tcPr>
            <w:tcW w:w="719" w:type="dxa"/>
            <w:tcBorders>
              <w:left w:val="single" w:color="auto" w:sz="12" w:space="0"/>
            </w:tcBorders>
            <w:vAlign w:val="bottom"/>
          </w:tcPr>
          <w:p w:rsidRPr="009269B9" w:rsidR="008D27C2" w:rsidP="004B6A18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9269B9">
              <w:rPr>
                <w:sz w:val="18"/>
                <w:szCs w:val="18"/>
              </w:rPr>
              <w:t>18-19</w:t>
            </w:r>
          </w:p>
        </w:tc>
        <w:tc>
          <w:tcPr>
            <w:tcW w:w="742" w:type="dxa"/>
            <w:vAlign w:val="bottom"/>
          </w:tcPr>
          <w:p w:rsidRPr="009269B9" w:rsidR="008D27C2" w:rsidP="004B6A18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9269B9">
              <w:rPr>
                <w:sz w:val="18"/>
                <w:szCs w:val="18"/>
              </w:rPr>
              <w:t>19-20</w:t>
            </w:r>
          </w:p>
        </w:tc>
        <w:tc>
          <w:tcPr>
            <w:tcW w:w="709" w:type="dxa"/>
            <w:tcBorders>
              <w:right w:val="single" w:color="auto" w:sz="12" w:space="0"/>
            </w:tcBorders>
            <w:vAlign w:val="bottom"/>
          </w:tcPr>
          <w:p w:rsidRPr="009269B9" w:rsidR="008D27C2" w:rsidP="004B6A18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9269B9">
              <w:rPr>
                <w:sz w:val="18"/>
                <w:szCs w:val="18"/>
              </w:rPr>
              <w:t>20-21</w:t>
            </w:r>
          </w:p>
        </w:tc>
      </w:tr>
      <w:tr w:rsidRPr="00A068EF" w:rsidR="002E1D6E" w:rsidTr="008D27C2">
        <w:tc>
          <w:tcPr>
            <w:tcW w:w="2268" w:type="dxa"/>
            <w:tcBorders>
              <w:right w:val="single" w:color="auto" w:sz="12" w:space="0"/>
            </w:tcBorders>
          </w:tcPr>
          <w:p w:rsidRPr="00A068EF" w:rsidR="008D27C2" w:rsidP="004D2676" w:rsidRDefault="008D27C2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19" w:type="dxa"/>
            <w:tcBorders>
              <w:left w:val="single" w:color="auto" w:sz="12" w:space="0"/>
            </w:tcBorders>
          </w:tcPr>
          <w:p w:rsidRPr="00A068EF" w:rsidR="008D27C2" w:rsidP="004D2676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£m</w:t>
            </w:r>
          </w:p>
        </w:tc>
        <w:tc>
          <w:tcPr>
            <w:tcW w:w="723" w:type="dxa"/>
          </w:tcPr>
          <w:p w:rsidRPr="00A068EF" w:rsidR="008D27C2" w:rsidP="004D2676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£m</w:t>
            </w:r>
          </w:p>
        </w:tc>
        <w:tc>
          <w:tcPr>
            <w:tcW w:w="702" w:type="dxa"/>
            <w:tcBorders>
              <w:right w:val="single" w:color="auto" w:sz="12" w:space="0"/>
            </w:tcBorders>
          </w:tcPr>
          <w:p w:rsidRPr="00A068EF" w:rsidR="008D27C2" w:rsidP="004D2676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£m</w:t>
            </w:r>
          </w:p>
        </w:tc>
        <w:tc>
          <w:tcPr>
            <w:tcW w:w="717" w:type="dxa"/>
          </w:tcPr>
          <w:p w:rsidRPr="00A068EF" w:rsidR="008D27C2" w:rsidP="004D2676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£m</w:t>
            </w:r>
          </w:p>
        </w:tc>
        <w:tc>
          <w:tcPr>
            <w:tcW w:w="810" w:type="dxa"/>
          </w:tcPr>
          <w:p w:rsidRPr="00A068EF" w:rsidR="008D27C2" w:rsidP="004D2676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£m</w:t>
            </w:r>
          </w:p>
        </w:tc>
        <w:tc>
          <w:tcPr>
            <w:tcW w:w="842" w:type="dxa"/>
            <w:tcBorders>
              <w:right w:val="single" w:color="auto" w:sz="12" w:space="0"/>
            </w:tcBorders>
          </w:tcPr>
          <w:p w:rsidRPr="00A068EF" w:rsidR="008D27C2" w:rsidP="004D2676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£m</w:t>
            </w:r>
          </w:p>
        </w:tc>
        <w:tc>
          <w:tcPr>
            <w:tcW w:w="719" w:type="dxa"/>
            <w:tcBorders>
              <w:left w:val="single" w:color="auto" w:sz="12" w:space="0"/>
            </w:tcBorders>
          </w:tcPr>
          <w:p w:rsidRPr="00A068EF" w:rsidR="008D27C2" w:rsidP="004D2676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£m</w:t>
            </w:r>
          </w:p>
        </w:tc>
        <w:tc>
          <w:tcPr>
            <w:tcW w:w="742" w:type="dxa"/>
          </w:tcPr>
          <w:p w:rsidRPr="00A068EF" w:rsidR="008D27C2" w:rsidP="004D2676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£m</w:t>
            </w:r>
          </w:p>
        </w:tc>
        <w:tc>
          <w:tcPr>
            <w:tcW w:w="709" w:type="dxa"/>
            <w:tcBorders>
              <w:right w:val="single" w:color="auto" w:sz="12" w:space="0"/>
            </w:tcBorders>
          </w:tcPr>
          <w:p w:rsidRPr="00A068EF" w:rsidR="008D27C2" w:rsidP="004D2676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£m</w:t>
            </w:r>
          </w:p>
        </w:tc>
      </w:tr>
      <w:tr w:rsidRPr="00233EFD" w:rsidR="002E1D6E" w:rsidTr="008D27C2">
        <w:tc>
          <w:tcPr>
            <w:tcW w:w="2268" w:type="dxa"/>
            <w:tcBorders>
              <w:right w:val="single" w:color="auto" w:sz="12" w:space="0"/>
            </w:tcBorders>
          </w:tcPr>
          <w:p w:rsidRPr="00233EFD" w:rsidR="008D27C2" w:rsidP="004D2676" w:rsidRDefault="008D27C2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233EFD">
              <w:rPr>
                <w:b/>
                <w:sz w:val="18"/>
                <w:szCs w:val="18"/>
              </w:rPr>
              <w:t>Total</w:t>
            </w:r>
          </w:p>
        </w:tc>
        <w:tc>
          <w:tcPr>
            <w:tcW w:w="719" w:type="dxa"/>
            <w:tcBorders>
              <w:left w:val="single" w:color="auto" w:sz="12" w:space="0"/>
            </w:tcBorders>
          </w:tcPr>
          <w:p w:rsidRPr="00233EFD" w:rsidR="008D27C2" w:rsidP="004D2676" w:rsidRDefault="008D27C2">
            <w:pPr>
              <w:spacing w:after="0" w:line="240" w:lineRule="auto"/>
              <w:jc w:val="right"/>
              <w:rPr>
                <w:b/>
                <w:sz w:val="18"/>
                <w:szCs w:val="18"/>
              </w:rPr>
            </w:pPr>
            <w:r w:rsidRPr="00233EFD">
              <w:rPr>
                <w:b/>
                <w:sz w:val="18"/>
                <w:szCs w:val="18"/>
              </w:rPr>
              <w:t>1.411</w:t>
            </w:r>
          </w:p>
        </w:tc>
        <w:tc>
          <w:tcPr>
            <w:tcW w:w="723" w:type="dxa"/>
            <w:shd w:val="clear" w:color="auto" w:fill="ACB9CA" w:themeFill="text2" w:themeFillTint="66"/>
          </w:tcPr>
          <w:p w:rsidRPr="00233EFD" w:rsidR="008D27C2" w:rsidP="004D2676" w:rsidRDefault="008D27C2">
            <w:pPr>
              <w:spacing w:after="0" w:line="240" w:lineRule="auto"/>
              <w:jc w:val="right"/>
              <w:rPr>
                <w:b/>
                <w:sz w:val="18"/>
                <w:szCs w:val="18"/>
              </w:rPr>
            </w:pPr>
            <w:r w:rsidRPr="00233EFD">
              <w:rPr>
                <w:b/>
                <w:sz w:val="18"/>
                <w:szCs w:val="18"/>
              </w:rPr>
              <w:t>0.902</w:t>
            </w:r>
          </w:p>
        </w:tc>
        <w:tc>
          <w:tcPr>
            <w:tcW w:w="702" w:type="dxa"/>
            <w:tcBorders>
              <w:right w:val="single" w:color="auto" w:sz="12" w:space="0"/>
            </w:tcBorders>
          </w:tcPr>
          <w:p w:rsidRPr="00233EFD" w:rsidR="008D27C2" w:rsidP="004D2676" w:rsidRDefault="008D27C2">
            <w:pPr>
              <w:spacing w:after="0" w:line="240" w:lineRule="auto"/>
              <w:jc w:val="right"/>
              <w:rPr>
                <w:b/>
                <w:sz w:val="18"/>
                <w:szCs w:val="18"/>
              </w:rPr>
            </w:pPr>
            <w:r w:rsidRPr="00233EFD">
              <w:rPr>
                <w:b/>
                <w:sz w:val="18"/>
                <w:szCs w:val="18"/>
              </w:rPr>
              <w:t>0.628</w:t>
            </w:r>
          </w:p>
        </w:tc>
        <w:tc>
          <w:tcPr>
            <w:tcW w:w="717" w:type="dxa"/>
          </w:tcPr>
          <w:p w:rsidRPr="00233EFD" w:rsidR="008D27C2" w:rsidP="004D2676" w:rsidRDefault="008D27C2">
            <w:pPr>
              <w:spacing w:after="0" w:line="240" w:lineRule="auto"/>
              <w:jc w:val="right"/>
              <w:rPr>
                <w:b/>
                <w:sz w:val="18"/>
                <w:szCs w:val="18"/>
              </w:rPr>
            </w:pPr>
            <w:r w:rsidRPr="00233EFD">
              <w:rPr>
                <w:b/>
                <w:sz w:val="18"/>
                <w:szCs w:val="18"/>
              </w:rPr>
              <w:t>0.826</w:t>
            </w:r>
          </w:p>
        </w:tc>
        <w:tc>
          <w:tcPr>
            <w:tcW w:w="810" w:type="dxa"/>
            <w:shd w:val="clear" w:color="auto" w:fill="ACB9CA" w:themeFill="text2" w:themeFillTint="66"/>
          </w:tcPr>
          <w:p w:rsidRPr="00233EFD" w:rsidR="008D27C2" w:rsidP="004D2676" w:rsidRDefault="008D27C2">
            <w:pPr>
              <w:spacing w:after="0" w:line="240" w:lineRule="auto"/>
              <w:jc w:val="right"/>
              <w:rPr>
                <w:b/>
                <w:sz w:val="18"/>
                <w:szCs w:val="18"/>
              </w:rPr>
            </w:pPr>
            <w:r w:rsidRPr="00233EFD">
              <w:rPr>
                <w:b/>
                <w:sz w:val="18"/>
                <w:szCs w:val="18"/>
              </w:rPr>
              <w:t>0.415</w:t>
            </w:r>
          </w:p>
        </w:tc>
        <w:tc>
          <w:tcPr>
            <w:tcW w:w="842" w:type="dxa"/>
            <w:tcBorders>
              <w:right w:val="single" w:color="auto" w:sz="12" w:space="0"/>
            </w:tcBorders>
          </w:tcPr>
          <w:p w:rsidRPr="00233EFD" w:rsidR="008D27C2" w:rsidP="004D2676" w:rsidRDefault="008D27C2">
            <w:pPr>
              <w:spacing w:after="0" w:line="240" w:lineRule="auto"/>
              <w:jc w:val="right"/>
              <w:rPr>
                <w:b/>
                <w:sz w:val="18"/>
                <w:szCs w:val="18"/>
              </w:rPr>
            </w:pPr>
            <w:r w:rsidRPr="00233EFD">
              <w:rPr>
                <w:b/>
                <w:sz w:val="18"/>
                <w:szCs w:val="18"/>
              </w:rPr>
              <w:t>0.234</w:t>
            </w:r>
          </w:p>
        </w:tc>
        <w:tc>
          <w:tcPr>
            <w:tcW w:w="719" w:type="dxa"/>
            <w:tcBorders>
              <w:left w:val="single" w:color="auto" w:sz="12" w:space="0"/>
            </w:tcBorders>
          </w:tcPr>
          <w:p w:rsidRPr="00233EFD" w:rsidR="008D27C2" w:rsidP="004D2676" w:rsidRDefault="008D27C2">
            <w:pPr>
              <w:spacing w:after="0" w:line="240" w:lineRule="auto"/>
              <w:jc w:val="right"/>
              <w:rPr>
                <w:b/>
                <w:sz w:val="18"/>
                <w:szCs w:val="18"/>
              </w:rPr>
            </w:pPr>
            <w:r w:rsidRPr="00233EFD">
              <w:rPr>
                <w:b/>
                <w:sz w:val="18"/>
                <w:szCs w:val="18"/>
              </w:rPr>
              <w:t>1.411</w:t>
            </w:r>
          </w:p>
        </w:tc>
        <w:tc>
          <w:tcPr>
            <w:tcW w:w="742" w:type="dxa"/>
            <w:shd w:val="clear" w:color="auto" w:fill="ACB9CA" w:themeFill="text2" w:themeFillTint="66"/>
          </w:tcPr>
          <w:p w:rsidRPr="00233EFD" w:rsidR="008D27C2" w:rsidP="004D2676" w:rsidRDefault="008D27C2">
            <w:pPr>
              <w:spacing w:after="0" w:line="240" w:lineRule="auto"/>
              <w:jc w:val="right"/>
              <w:rPr>
                <w:b/>
                <w:sz w:val="18"/>
                <w:szCs w:val="18"/>
              </w:rPr>
            </w:pPr>
            <w:r w:rsidRPr="00233EFD">
              <w:rPr>
                <w:b/>
                <w:sz w:val="18"/>
                <w:szCs w:val="18"/>
              </w:rPr>
              <w:t>0.792</w:t>
            </w:r>
          </w:p>
        </w:tc>
        <w:tc>
          <w:tcPr>
            <w:tcW w:w="709" w:type="dxa"/>
            <w:tcBorders>
              <w:right w:val="single" w:color="auto" w:sz="12" w:space="0"/>
            </w:tcBorders>
          </w:tcPr>
          <w:p w:rsidRPr="00233EFD" w:rsidR="008D27C2" w:rsidP="002E1D6E" w:rsidRDefault="008D27C2">
            <w:pPr>
              <w:spacing w:after="0" w:line="240" w:lineRule="auto"/>
              <w:jc w:val="right"/>
              <w:rPr>
                <w:b/>
                <w:sz w:val="18"/>
                <w:szCs w:val="18"/>
              </w:rPr>
            </w:pPr>
            <w:r w:rsidRPr="00233EFD">
              <w:rPr>
                <w:b/>
                <w:sz w:val="18"/>
                <w:szCs w:val="18"/>
              </w:rPr>
              <w:t>0.5</w:t>
            </w:r>
            <w:r w:rsidR="002E1D6E">
              <w:rPr>
                <w:b/>
                <w:sz w:val="18"/>
                <w:szCs w:val="18"/>
              </w:rPr>
              <w:t>08</w:t>
            </w:r>
          </w:p>
        </w:tc>
      </w:tr>
      <w:tr w:rsidRPr="00A068EF" w:rsidR="002E1D6E" w:rsidTr="008D27C2">
        <w:tc>
          <w:tcPr>
            <w:tcW w:w="2268" w:type="dxa"/>
            <w:tcBorders>
              <w:right w:val="single" w:color="auto" w:sz="12" w:space="0"/>
            </w:tcBorders>
          </w:tcPr>
          <w:p w:rsidRPr="00A068EF" w:rsidR="008D27C2" w:rsidP="004D2676" w:rsidRDefault="008D27C2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No. schools</w:t>
            </w:r>
          </w:p>
        </w:tc>
        <w:tc>
          <w:tcPr>
            <w:tcW w:w="719" w:type="dxa"/>
            <w:tcBorders>
              <w:left w:val="single" w:color="auto" w:sz="12" w:space="0"/>
            </w:tcBorders>
          </w:tcPr>
          <w:p w:rsidRPr="00A068EF" w:rsidR="008D27C2" w:rsidP="004D2676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136</w:t>
            </w:r>
          </w:p>
        </w:tc>
        <w:tc>
          <w:tcPr>
            <w:tcW w:w="723" w:type="dxa"/>
          </w:tcPr>
          <w:p w:rsidRPr="00A068EF" w:rsidR="008D27C2" w:rsidP="004D2676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</w:t>
            </w:r>
          </w:p>
        </w:tc>
        <w:tc>
          <w:tcPr>
            <w:tcW w:w="702" w:type="dxa"/>
            <w:tcBorders>
              <w:right w:val="single" w:color="auto" w:sz="12" w:space="0"/>
            </w:tcBorders>
          </w:tcPr>
          <w:p w:rsidRPr="00A068EF" w:rsidR="008D27C2" w:rsidP="004D2676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</w:t>
            </w:r>
          </w:p>
        </w:tc>
        <w:tc>
          <w:tcPr>
            <w:tcW w:w="717" w:type="dxa"/>
          </w:tcPr>
          <w:p w:rsidRPr="00A068EF" w:rsidR="008D27C2" w:rsidP="004D2676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</w:t>
            </w:r>
          </w:p>
        </w:tc>
        <w:tc>
          <w:tcPr>
            <w:tcW w:w="810" w:type="dxa"/>
          </w:tcPr>
          <w:p w:rsidRPr="00A068EF" w:rsidR="008D27C2" w:rsidP="004D2676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</w:t>
            </w:r>
          </w:p>
        </w:tc>
        <w:tc>
          <w:tcPr>
            <w:tcW w:w="842" w:type="dxa"/>
            <w:tcBorders>
              <w:right w:val="single" w:color="auto" w:sz="12" w:space="0"/>
            </w:tcBorders>
          </w:tcPr>
          <w:p w:rsidRPr="00A068EF" w:rsidR="008D27C2" w:rsidP="004D2676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</w:t>
            </w:r>
          </w:p>
        </w:tc>
        <w:tc>
          <w:tcPr>
            <w:tcW w:w="719" w:type="dxa"/>
            <w:tcBorders>
              <w:left w:val="single" w:color="auto" w:sz="12" w:space="0"/>
            </w:tcBorders>
          </w:tcPr>
          <w:p w:rsidRPr="00A068EF" w:rsidR="008D27C2" w:rsidP="004D2676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136</w:t>
            </w:r>
          </w:p>
        </w:tc>
        <w:tc>
          <w:tcPr>
            <w:tcW w:w="742" w:type="dxa"/>
          </w:tcPr>
          <w:p w:rsidRPr="00A068EF" w:rsidR="008D27C2" w:rsidP="004D2676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86</w:t>
            </w:r>
          </w:p>
        </w:tc>
        <w:tc>
          <w:tcPr>
            <w:tcW w:w="709" w:type="dxa"/>
            <w:tcBorders>
              <w:right w:val="single" w:color="auto" w:sz="12" w:space="0"/>
            </w:tcBorders>
          </w:tcPr>
          <w:p w:rsidRPr="00A068EF" w:rsidR="008D27C2" w:rsidP="004D2676" w:rsidRDefault="00A41887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</w:t>
            </w:r>
          </w:p>
        </w:tc>
      </w:tr>
      <w:tr w:rsidRPr="00A068EF" w:rsidR="002E1D6E" w:rsidTr="008D27C2">
        <w:tc>
          <w:tcPr>
            <w:tcW w:w="2268" w:type="dxa"/>
            <w:tcBorders>
              <w:right w:val="single" w:color="auto" w:sz="12" w:space="0"/>
            </w:tcBorders>
          </w:tcPr>
          <w:p w:rsidRPr="00A068EF" w:rsidR="008D27C2" w:rsidP="004D2676" w:rsidRDefault="008D27C2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19" w:type="dxa"/>
            <w:tcBorders>
              <w:left w:val="single" w:color="auto" w:sz="12" w:space="0"/>
            </w:tcBorders>
          </w:tcPr>
          <w:p w:rsidRPr="00A068EF" w:rsidR="008D27C2" w:rsidP="004D2676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723" w:type="dxa"/>
          </w:tcPr>
          <w:p w:rsidRPr="00A068EF" w:rsidR="008D27C2" w:rsidP="004D2676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702" w:type="dxa"/>
            <w:tcBorders>
              <w:right w:val="single" w:color="auto" w:sz="12" w:space="0"/>
            </w:tcBorders>
          </w:tcPr>
          <w:p w:rsidRPr="00A068EF" w:rsidR="008D27C2" w:rsidP="004D2676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717" w:type="dxa"/>
          </w:tcPr>
          <w:p w:rsidRPr="00A068EF" w:rsidR="008D27C2" w:rsidP="004D2676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810" w:type="dxa"/>
          </w:tcPr>
          <w:p w:rsidRPr="00A068EF" w:rsidR="008D27C2" w:rsidP="004D2676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842" w:type="dxa"/>
            <w:tcBorders>
              <w:right w:val="single" w:color="auto" w:sz="12" w:space="0"/>
            </w:tcBorders>
          </w:tcPr>
          <w:p w:rsidRPr="00A068EF" w:rsidR="008D27C2" w:rsidP="004D2676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719" w:type="dxa"/>
            <w:tcBorders>
              <w:left w:val="single" w:color="auto" w:sz="12" w:space="0"/>
            </w:tcBorders>
          </w:tcPr>
          <w:p w:rsidRPr="00A068EF" w:rsidR="008D27C2" w:rsidP="004D2676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742" w:type="dxa"/>
          </w:tcPr>
          <w:p w:rsidRPr="00A068EF" w:rsidR="008D27C2" w:rsidP="004D2676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right w:val="single" w:color="auto" w:sz="12" w:space="0"/>
            </w:tcBorders>
          </w:tcPr>
          <w:p w:rsidRPr="00A068EF" w:rsidR="008D27C2" w:rsidP="004D2676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</w:tr>
      <w:tr w:rsidRPr="00A068EF" w:rsidR="002E1D6E" w:rsidTr="008D27C2">
        <w:tc>
          <w:tcPr>
            <w:tcW w:w="2268" w:type="dxa"/>
            <w:tcBorders>
              <w:right w:val="single" w:color="auto" w:sz="12" w:space="0"/>
            </w:tcBorders>
          </w:tcPr>
          <w:p w:rsidRPr="00A068EF" w:rsidR="008D27C2" w:rsidP="005C747A" w:rsidRDefault="008D27C2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By school size:</w:t>
            </w:r>
          </w:p>
        </w:tc>
        <w:tc>
          <w:tcPr>
            <w:tcW w:w="719" w:type="dxa"/>
            <w:tcBorders>
              <w:left w:val="single" w:color="auto" w:sz="12" w:space="0"/>
            </w:tcBorders>
          </w:tcPr>
          <w:p w:rsidRPr="00A068EF" w:rsidR="008D27C2" w:rsidP="004D2676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723" w:type="dxa"/>
          </w:tcPr>
          <w:p w:rsidRPr="00A068EF" w:rsidR="008D27C2" w:rsidP="004D2676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702" w:type="dxa"/>
            <w:tcBorders>
              <w:right w:val="single" w:color="auto" w:sz="12" w:space="0"/>
            </w:tcBorders>
          </w:tcPr>
          <w:p w:rsidRPr="00A068EF" w:rsidR="008D27C2" w:rsidP="004D2676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717" w:type="dxa"/>
          </w:tcPr>
          <w:p w:rsidRPr="00A068EF" w:rsidR="008D27C2" w:rsidP="004D2676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810" w:type="dxa"/>
          </w:tcPr>
          <w:p w:rsidRPr="00A068EF" w:rsidR="008D27C2" w:rsidP="004D2676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842" w:type="dxa"/>
            <w:tcBorders>
              <w:right w:val="single" w:color="auto" w:sz="12" w:space="0"/>
            </w:tcBorders>
          </w:tcPr>
          <w:p w:rsidRPr="00A068EF" w:rsidR="008D27C2" w:rsidP="004D2676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719" w:type="dxa"/>
            <w:tcBorders>
              <w:left w:val="single" w:color="auto" w:sz="12" w:space="0"/>
            </w:tcBorders>
          </w:tcPr>
          <w:p w:rsidRPr="00A068EF" w:rsidR="008D27C2" w:rsidP="004D2676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742" w:type="dxa"/>
          </w:tcPr>
          <w:p w:rsidRPr="00A068EF" w:rsidR="008D27C2" w:rsidP="004D2676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right w:val="single" w:color="auto" w:sz="12" w:space="0"/>
            </w:tcBorders>
          </w:tcPr>
          <w:p w:rsidRPr="00A068EF" w:rsidR="008D27C2" w:rsidP="004D2676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</w:tr>
      <w:tr w:rsidRPr="00A068EF" w:rsidR="002E1D6E" w:rsidTr="008D27C2">
        <w:tc>
          <w:tcPr>
            <w:tcW w:w="2268" w:type="dxa"/>
            <w:tcBorders>
              <w:right w:val="single" w:color="auto" w:sz="12" w:space="0"/>
            </w:tcBorders>
            <w:vAlign w:val="bottom"/>
          </w:tcPr>
          <w:p w:rsidRPr="00233EFD" w:rsidR="008D27C2" w:rsidP="004D2676" w:rsidRDefault="008D27C2">
            <w:pPr>
              <w:spacing w:after="0" w:line="240" w:lineRule="auto"/>
              <w:ind w:left="29"/>
              <w:rPr>
                <w:sz w:val="18"/>
                <w:szCs w:val="18"/>
              </w:rPr>
            </w:pPr>
            <w:r w:rsidRPr="00233EFD">
              <w:rPr>
                <w:sz w:val="18"/>
                <w:szCs w:val="18"/>
              </w:rPr>
              <w:t>NOR &lt;=50</w:t>
            </w:r>
          </w:p>
        </w:tc>
        <w:tc>
          <w:tcPr>
            <w:tcW w:w="719" w:type="dxa"/>
            <w:tcBorders>
              <w:left w:val="single" w:color="auto" w:sz="12" w:space="0"/>
            </w:tcBorders>
          </w:tcPr>
          <w:p w:rsidRPr="00A068EF" w:rsidR="008D27C2" w:rsidP="004D2676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0.503</w:t>
            </w:r>
          </w:p>
        </w:tc>
        <w:tc>
          <w:tcPr>
            <w:tcW w:w="723" w:type="dxa"/>
          </w:tcPr>
          <w:p w:rsidRPr="00A068EF" w:rsidR="008D27C2" w:rsidP="004D2676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0.440</w:t>
            </w:r>
          </w:p>
        </w:tc>
        <w:tc>
          <w:tcPr>
            <w:tcW w:w="702" w:type="dxa"/>
            <w:tcBorders>
              <w:right w:val="single" w:color="auto" w:sz="12" w:space="0"/>
            </w:tcBorders>
          </w:tcPr>
          <w:p w:rsidRPr="00A068EF" w:rsidR="008D27C2" w:rsidP="004D2676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0.380</w:t>
            </w:r>
          </w:p>
        </w:tc>
        <w:tc>
          <w:tcPr>
            <w:tcW w:w="717" w:type="dxa"/>
          </w:tcPr>
          <w:p w:rsidRPr="00A068EF" w:rsidR="008D27C2" w:rsidP="004D2676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0.426</w:t>
            </w:r>
          </w:p>
        </w:tc>
        <w:tc>
          <w:tcPr>
            <w:tcW w:w="810" w:type="dxa"/>
          </w:tcPr>
          <w:p w:rsidRPr="00A068EF" w:rsidR="008D27C2" w:rsidP="004D2676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0.313</w:t>
            </w:r>
          </w:p>
        </w:tc>
        <w:tc>
          <w:tcPr>
            <w:tcW w:w="842" w:type="dxa"/>
            <w:tcBorders>
              <w:right w:val="single" w:color="auto" w:sz="12" w:space="0"/>
            </w:tcBorders>
          </w:tcPr>
          <w:p w:rsidRPr="00A068EF" w:rsidR="008D27C2" w:rsidP="004D2676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0.213</w:t>
            </w:r>
          </w:p>
        </w:tc>
        <w:tc>
          <w:tcPr>
            <w:tcW w:w="719" w:type="dxa"/>
            <w:tcBorders>
              <w:left w:val="single" w:color="auto" w:sz="12" w:space="0"/>
            </w:tcBorders>
          </w:tcPr>
          <w:p w:rsidRPr="00A068EF" w:rsidR="008D27C2" w:rsidP="004D2676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0.503</w:t>
            </w:r>
          </w:p>
        </w:tc>
        <w:tc>
          <w:tcPr>
            <w:tcW w:w="742" w:type="dxa"/>
          </w:tcPr>
          <w:p w:rsidRPr="00A068EF" w:rsidR="008D27C2" w:rsidP="004D2676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0.420</w:t>
            </w:r>
          </w:p>
        </w:tc>
        <w:tc>
          <w:tcPr>
            <w:tcW w:w="709" w:type="dxa"/>
            <w:tcBorders>
              <w:right w:val="single" w:color="auto" w:sz="12" w:space="0"/>
            </w:tcBorders>
          </w:tcPr>
          <w:p w:rsidRPr="00A068EF" w:rsidR="008D27C2" w:rsidP="002E1D6E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</w:t>
            </w:r>
            <w:r w:rsidR="002E1D6E">
              <w:rPr>
                <w:sz w:val="18"/>
                <w:szCs w:val="18"/>
              </w:rPr>
              <w:t>44</w:t>
            </w:r>
          </w:p>
        </w:tc>
      </w:tr>
      <w:tr w:rsidRPr="00A068EF" w:rsidR="002E1D6E" w:rsidTr="008D27C2">
        <w:tc>
          <w:tcPr>
            <w:tcW w:w="2268" w:type="dxa"/>
            <w:tcBorders>
              <w:right w:val="single" w:color="auto" w:sz="12" w:space="0"/>
            </w:tcBorders>
            <w:vAlign w:val="bottom"/>
          </w:tcPr>
          <w:p w:rsidRPr="00233EFD" w:rsidR="008D27C2" w:rsidP="004D2676" w:rsidRDefault="008D27C2">
            <w:pPr>
              <w:spacing w:after="0" w:line="240" w:lineRule="auto"/>
              <w:ind w:left="29"/>
              <w:rPr>
                <w:sz w:val="18"/>
                <w:szCs w:val="18"/>
              </w:rPr>
            </w:pPr>
            <w:r w:rsidRPr="00233EFD">
              <w:rPr>
                <w:sz w:val="18"/>
                <w:szCs w:val="18"/>
              </w:rPr>
              <w:t>NOR &gt;50&amp;&lt;=100</w:t>
            </w:r>
          </w:p>
        </w:tc>
        <w:tc>
          <w:tcPr>
            <w:tcW w:w="719" w:type="dxa"/>
            <w:tcBorders>
              <w:left w:val="single" w:color="auto" w:sz="12" w:space="0"/>
            </w:tcBorders>
          </w:tcPr>
          <w:p w:rsidRPr="00A068EF" w:rsidR="008D27C2" w:rsidP="004D2676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0.581</w:t>
            </w:r>
          </w:p>
        </w:tc>
        <w:tc>
          <w:tcPr>
            <w:tcW w:w="723" w:type="dxa"/>
          </w:tcPr>
          <w:p w:rsidRPr="00A068EF" w:rsidR="008D27C2" w:rsidP="004D2676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0.357</w:t>
            </w:r>
          </w:p>
        </w:tc>
        <w:tc>
          <w:tcPr>
            <w:tcW w:w="702" w:type="dxa"/>
            <w:tcBorders>
              <w:right w:val="single" w:color="auto" w:sz="12" w:space="0"/>
            </w:tcBorders>
          </w:tcPr>
          <w:p w:rsidRPr="00A068EF" w:rsidR="008D27C2" w:rsidP="004D2676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0.208</w:t>
            </w:r>
          </w:p>
        </w:tc>
        <w:tc>
          <w:tcPr>
            <w:tcW w:w="717" w:type="dxa"/>
          </w:tcPr>
          <w:p w:rsidRPr="00A068EF" w:rsidR="008D27C2" w:rsidP="004D2676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0.320</w:t>
            </w:r>
          </w:p>
        </w:tc>
        <w:tc>
          <w:tcPr>
            <w:tcW w:w="810" w:type="dxa"/>
          </w:tcPr>
          <w:p w:rsidRPr="00A068EF" w:rsidR="008D27C2" w:rsidP="004D2676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0.088</w:t>
            </w:r>
          </w:p>
        </w:tc>
        <w:tc>
          <w:tcPr>
            <w:tcW w:w="842" w:type="dxa"/>
            <w:tcBorders>
              <w:right w:val="single" w:color="auto" w:sz="12" w:space="0"/>
            </w:tcBorders>
          </w:tcPr>
          <w:p w:rsidRPr="00A068EF" w:rsidR="008D27C2" w:rsidP="004D2676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0.021</w:t>
            </w:r>
          </w:p>
        </w:tc>
        <w:tc>
          <w:tcPr>
            <w:tcW w:w="719" w:type="dxa"/>
            <w:tcBorders>
              <w:left w:val="single" w:color="auto" w:sz="12" w:space="0"/>
            </w:tcBorders>
          </w:tcPr>
          <w:p w:rsidRPr="00A068EF" w:rsidR="008D27C2" w:rsidP="004D2676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0.581</w:t>
            </w:r>
          </w:p>
        </w:tc>
        <w:tc>
          <w:tcPr>
            <w:tcW w:w="742" w:type="dxa"/>
          </w:tcPr>
          <w:p w:rsidRPr="00A068EF" w:rsidR="008D27C2" w:rsidP="004D2676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0.300</w:t>
            </w:r>
          </w:p>
        </w:tc>
        <w:tc>
          <w:tcPr>
            <w:tcW w:w="709" w:type="dxa"/>
            <w:tcBorders>
              <w:right w:val="single" w:color="auto" w:sz="12" w:space="0"/>
            </w:tcBorders>
          </w:tcPr>
          <w:p w:rsidRPr="00A068EF" w:rsidR="008D27C2" w:rsidP="002E1D6E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0.1</w:t>
            </w:r>
            <w:r w:rsidR="002E1D6E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2</w:t>
            </w:r>
          </w:p>
        </w:tc>
      </w:tr>
      <w:tr w:rsidRPr="00A068EF" w:rsidR="002E1D6E" w:rsidTr="008D27C2">
        <w:tc>
          <w:tcPr>
            <w:tcW w:w="2268" w:type="dxa"/>
            <w:tcBorders>
              <w:right w:val="single" w:color="auto" w:sz="12" w:space="0"/>
            </w:tcBorders>
            <w:vAlign w:val="bottom"/>
          </w:tcPr>
          <w:p w:rsidRPr="00233EFD" w:rsidR="008D27C2" w:rsidP="004D2676" w:rsidRDefault="008D27C2">
            <w:pPr>
              <w:spacing w:after="0" w:line="240" w:lineRule="auto"/>
              <w:ind w:left="2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NOR </w:t>
            </w:r>
            <w:r w:rsidRPr="00233EFD">
              <w:rPr>
                <w:sz w:val="18"/>
                <w:szCs w:val="18"/>
              </w:rPr>
              <w:t>&gt;100&amp;&lt;=200</w:t>
            </w:r>
          </w:p>
        </w:tc>
        <w:tc>
          <w:tcPr>
            <w:tcW w:w="719" w:type="dxa"/>
            <w:tcBorders>
              <w:left w:val="single" w:color="auto" w:sz="12" w:space="0"/>
            </w:tcBorders>
          </w:tcPr>
          <w:p w:rsidRPr="00A068EF" w:rsidR="008D27C2" w:rsidP="004D2676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0.250</w:t>
            </w:r>
          </w:p>
        </w:tc>
        <w:tc>
          <w:tcPr>
            <w:tcW w:w="723" w:type="dxa"/>
          </w:tcPr>
          <w:p w:rsidRPr="00A068EF" w:rsidR="008D27C2" w:rsidP="004D2676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0.094</w:t>
            </w:r>
          </w:p>
        </w:tc>
        <w:tc>
          <w:tcPr>
            <w:tcW w:w="702" w:type="dxa"/>
            <w:tcBorders>
              <w:right w:val="single" w:color="auto" w:sz="12" w:space="0"/>
            </w:tcBorders>
          </w:tcPr>
          <w:p w:rsidRPr="00A068EF" w:rsidR="008D27C2" w:rsidP="004D2676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0.039</w:t>
            </w:r>
          </w:p>
        </w:tc>
        <w:tc>
          <w:tcPr>
            <w:tcW w:w="717" w:type="dxa"/>
          </w:tcPr>
          <w:p w:rsidRPr="00A068EF" w:rsidR="008D27C2" w:rsidP="004D2676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0.076</w:t>
            </w:r>
          </w:p>
        </w:tc>
        <w:tc>
          <w:tcPr>
            <w:tcW w:w="810" w:type="dxa"/>
          </w:tcPr>
          <w:p w:rsidRPr="00A068EF" w:rsidR="008D27C2" w:rsidP="004D2676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0.014</w:t>
            </w:r>
          </w:p>
        </w:tc>
        <w:tc>
          <w:tcPr>
            <w:tcW w:w="842" w:type="dxa"/>
            <w:tcBorders>
              <w:right w:val="single" w:color="auto" w:sz="12" w:space="0"/>
            </w:tcBorders>
          </w:tcPr>
          <w:p w:rsidRPr="00A068EF" w:rsidR="008D27C2" w:rsidP="004D2676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719" w:type="dxa"/>
            <w:tcBorders>
              <w:left w:val="single" w:color="auto" w:sz="12" w:space="0"/>
            </w:tcBorders>
          </w:tcPr>
          <w:p w:rsidRPr="00A068EF" w:rsidR="008D27C2" w:rsidP="004D2676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0.250</w:t>
            </w:r>
          </w:p>
        </w:tc>
        <w:tc>
          <w:tcPr>
            <w:tcW w:w="742" w:type="dxa"/>
          </w:tcPr>
          <w:p w:rsidRPr="00A068EF" w:rsidR="008D27C2" w:rsidP="004D2676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0.068</w:t>
            </w:r>
          </w:p>
        </w:tc>
        <w:tc>
          <w:tcPr>
            <w:tcW w:w="709" w:type="dxa"/>
            <w:tcBorders>
              <w:right w:val="single" w:color="auto" w:sz="12" w:space="0"/>
            </w:tcBorders>
          </w:tcPr>
          <w:p w:rsidRPr="00A068EF" w:rsidR="008D27C2" w:rsidP="002E1D6E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</w:t>
            </w:r>
            <w:r w:rsidR="002E1D6E">
              <w:rPr>
                <w:sz w:val="18"/>
                <w:szCs w:val="18"/>
              </w:rPr>
              <w:t>22</w:t>
            </w:r>
          </w:p>
        </w:tc>
      </w:tr>
      <w:tr w:rsidRPr="00A068EF" w:rsidR="002E1D6E" w:rsidTr="008D27C2">
        <w:tc>
          <w:tcPr>
            <w:tcW w:w="2268" w:type="dxa"/>
            <w:tcBorders>
              <w:right w:val="single" w:color="auto" w:sz="12" w:space="0"/>
            </w:tcBorders>
            <w:vAlign w:val="bottom"/>
          </w:tcPr>
          <w:p w:rsidRPr="00233EFD" w:rsidR="008D27C2" w:rsidP="004D2676" w:rsidRDefault="008D27C2">
            <w:pPr>
              <w:spacing w:after="0" w:line="240" w:lineRule="auto"/>
              <w:ind w:left="2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NOR &gt;</w:t>
            </w:r>
            <w:r w:rsidRPr="00233EFD">
              <w:rPr>
                <w:sz w:val="18"/>
                <w:szCs w:val="18"/>
              </w:rPr>
              <w:t>200&amp;&lt;=300</w:t>
            </w:r>
          </w:p>
        </w:tc>
        <w:tc>
          <w:tcPr>
            <w:tcW w:w="719" w:type="dxa"/>
            <w:tcBorders>
              <w:left w:val="single" w:color="auto" w:sz="12" w:space="0"/>
            </w:tcBorders>
          </w:tcPr>
          <w:p w:rsidRPr="00A068EF" w:rsidR="008D27C2" w:rsidP="004D2676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0.074</w:t>
            </w:r>
          </w:p>
        </w:tc>
        <w:tc>
          <w:tcPr>
            <w:tcW w:w="723" w:type="dxa"/>
          </w:tcPr>
          <w:p w:rsidRPr="00A068EF" w:rsidR="008D27C2" w:rsidP="004D2676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0.011</w:t>
            </w:r>
          </w:p>
        </w:tc>
        <w:tc>
          <w:tcPr>
            <w:tcW w:w="702" w:type="dxa"/>
            <w:tcBorders>
              <w:right w:val="single" w:color="auto" w:sz="12" w:space="0"/>
            </w:tcBorders>
          </w:tcPr>
          <w:p w:rsidRPr="00A068EF" w:rsidR="008D27C2" w:rsidP="004D2676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0.001</w:t>
            </w:r>
          </w:p>
        </w:tc>
        <w:tc>
          <w:tcPr>
            <w:tcW w:w="717" w:type="dxa"/>
          </w:tcPr>
          <w:p w:rsidRPr="00A068EF" w:rsidR="008D27C2" w:rsidP="004D2676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0.004</w:t>
            </w:r>
          </w:p>
        </w:tc>
        <w:tc>
          <w:tcPr>
            <w:tcW w:w="810" w:type="dxa"/>
          </w:tcPr>
          <w:p w:rsidRPr="00A068EF" w:rsidR="008D27C2" w:rsidP="004D2676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42" w:type="dxa"/>
            <w:tcBorders>
              <w:right w:val="single" w:color="auto" w:sz="12" w:space="0"/>
            </w:tcBorders>
          </w:tcPr>
          <w:p w:rsidRPr="00A068EF" w:rsidR="008D27C2" w:rsidP="004D2676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719" w:type="dxa"/>
            <w:tcBorders>
              <w:left w:val="single" w:color="auto" w:sz="12" w:space="0"/>
            </w:tcBorders>
          </w:tcPr>
          <w:p w:rsidRPr="00A068EF" w:rsidR="008D27C2" w:rsidP="004D2676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0.074</w:t>
            </w:r>
          </w:p>
        </w:tc>
        <w:tc>
          <w:tcPr>
            <w:tcW w:w="742" w:type="dxa"/>
          </w:tcPr>
          <w:p w:rsidRPr="00A068EF" w:rsidR="008D27C2" w:rsidP="004D2676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0.004</w:t>
            </w:r>
          </w:p>
        </w:tc>
        <w:tc>
          <w:tcPr>
            <w:tcW w:w="709" w:type="dxa"/>
            <w:tcBorders>
              <w:right w:val="single" w:color="auto" w:sz="12" w:space="0"/>
            </w:tcBorders>
          </w:tcPr>
          <w:p w:rsidRPr="00A068EF" w:rsidR="008D27C2" w:rsidP="004D2676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</w:tr>
      <w:tr w:rsidRPr="00A068EF" w:rsidR="002E1D6E" w:rsidTr="008D27C2">
        <w:tc>
          <w:tcPr>
            <w:tcW w:w="2268" w:type="dxa"/>
            <w:tcBorders>
              <w:right w:val="single" w:color="auto" w:sz="12" w:space="0"/>
            </w:tcBorders>
            <w:vAlign w:val="bottom"/>
          </w:tcPr>
          <w:p w:rsidRPr="00233EFD" w:rsidR="008D27C2" w:rsidP="004D2676" w:rsidRDefault="008D27C2">
            <w:pPr>
              <w:spacing w:after="0" w:line="240" w:lineRule="auto"/>
              <w:ind w:left="2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NOR</w:t>
            </w:r>
            <w:r w:rsidRPr="00233EFD">
              <w:rPr>
                <w:sz w:val="18"/>
                <w:szCs w:val="18"/>
              </w:rPr>
              <w:t xml:space="preserve"> &gt;300</w:t>
            </w:r>
          </w:p>
        </w:tc>
        <w:tc>
          <w:tcPr>
            <w:tcW w:w="719" w:type="dxa"/>
            <w:tcBorders>
              <w:left w:val="single" w:color="auto" w:sz="12" w:space="0"/>
            </w:tcBorders>
          </w:tcPr>
          <w:p w:rsidRPr="00A068EF" w:rsidR="008D27C2" w:rsidP="004D2676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0.003</w:t>
            </w:r>
          </w:p>
        </w:tc>
        <w:tc>
          <w:tcPr>
            <w:tcW w:w="723" w:type="dxa"/>
          </w:tcPr>
          <w:p w:rsidRPr="00A068EF" w:rsidR="008D27C2" w:rsidP="004D2676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702" w:type="dxa"/>
            <w:tcBorders>
              <w:right w:val="single" w:color="auto" w:sz="12" w:space="0"/>
            </w:tcBorders>
          </w:tcPr>
          <w:p w:rsidRPr="00A068EF" w:rsidR="008D27C2" w:rsidP="004D2676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717" w:type="dxa"/>
          </w:tcPr>
          <w:p w:rsidRPr="00A068EF" w:rsidR="008D27C2" w:rsidP="004D2676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10" w:type="dxa"/>
          </w:tcPr>
          <w:p w:rsidRPr="00A068EF" w:rsidR="008D27C2" w:rsidP="004D2676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42" w:type="dxa"/>
            <w:tcBorders>
              <w:right w:val="single" w:color="auto" w:sz="12" w:space="0"/>
            </w:tcBorders>
          </w:tcPr>
          <w:p w:rsidRPr="00A068EF" w:rsidR="008D27C2" w:rsidP="004D2676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719" w:type="dxa"/>
            <w:tcBorders>
              <w:left w:val="single" w:color="auto" w:sz="12" w:space="0"/>
            </w:tcBorders>
          </w:tcPr>
          <w:p w:rsidRPr="00A068EF" w:rsidR="008D27C2" w:rsidP="004D2676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0.003</w:t>
            </w:r>
          </w:p>
        </w:tc>
        <w:tc>
          <w:tcPr>
            <w:tcW w:w="742" w:type="dxa"/>
          </w:tcPr>
          <w:p w:rsidRPr="00A068EF" w:rsidR="008D27C2" w:rsidP="004D2676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709" w:type="dxa"/>
            <w:tcBorders>
              <w:right w:val="single" w:color="auto" w:sz="12" w:space="0"/>
            </w:tcBorders>
          </w:tcPr>
          <w:p w:rsidRPr="00A068EF" w:rsidR="008D27C2" w:rsidP="004D2676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</w:tr>
      <w:tr w:rsidRPr="00233EFD" w:rsidR="002E1D6E" w:rsidTr="008D27C2">
        <w:tc>
          <w:tcPr>
            <w:tcW w:w="2268" w:type="dxa"/>
            <w:tcBorders>
              <w:right w:val="single" w:color="auto" w:sz="12" w:space="0"/>
            </w:tcBorders>
          </w:tcPr>
          <w:p w:rsidRPr="00233EFD" w:rsidR="008D27C2" w:rsidP="004D2676" w:rsidRDefault="008D27C2">
            <w:pPr>
              <w:tabs>
                <w:tab w:val="left" w:pos="1268"/>
              </w:tabs>
              <w:spacing w:after="0" w:line="240" w:lineRule="auto"/>
              <w:rPr>
                <w:b/>
                <w:sz w:val="18"/>
                <w:szCs w:val="18"/>
              </w:rPr>
            </w:pPr>
            <w:r w:rsidRPr="00233EFD">
              <w:rPr>
                <w:b/>
                <w:sz w:val="18"/>
                <w:szCs w:val="18"/>
              </w:rPr>
              <w:t>Total</w:t>
            </w:r>
            <w:r>
              <w:rPr>
                <w:b/>
                <w:sz w:val="18"/>
                <w:szCs w:val="18"/>
              </w:rPr>
              <w:tab/>
            </w:r>
          </w:p>
        </w:tc>
        <w:tc>
          <w:tcPr>
            <w:tcW w:w="719" w:type="dxa"/>
            <w:tcBorders>
              <w:left w:val="single" w:color="auto" w:sz="12" w:space="0"/>
            </w:tcBorders>
          </w:tcPr>
          <w:p w:rsidRPr="00233EFD" w:rsidR="008D27C2" w:rsidP="004D2676" w:rsidRDefault="008D27C2">
            <w:pPr>
              <w:spacing w:after="0" w:line="240" w:lineRule="auto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1.411</w:t>
            </w:r>
          </w:p>
        </w:tc>
        <w:tc>
          <w:tcPr>
            <w:tcW w:w="723" w:type="dxa"/>
          </w:tcPr>
          <w:p w:rsidRPr="00233EFD" w:rsidR="008D27C2" w:rsidP="004D2676" w:rsidRDefault="008D27C2">
            <w:pPr>
              <w:spacing w:after="0" w:line="240" w:lineRule="auto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0.902</w:t>
            </w:r>
          </w:p>
        </w:tc>
        <w:tc>
          <w:tcPr>
            <w:tcW w:w="702" w:type="dxa"/>
            <w:tcBorders>
              <w:right w:val="single" w:color="auto" w:sz="12" w:space="0"/>
            </w:tcBorders>
          </w:tcPr>
          <w:p w:rsidRPr="00233EFD" w:rsidR="008D27C2" w:rsidP="004D2676" w:rsidRDefault="008D27C2">
            <w:pPr>
              <w:spacing w:after="0" w:line="240" w:lineRule="auto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0.628</w:t>
            </w:r>
          </w:p>
        </w:tc>
        <w:tc>
          <w:tcPr>
            <w:tcW w:w="717" w:type="dxa"/>
          </w:tcPr>
          <w:p w:rsidRPr="00233EFD" w:rsidR="008D27C2" w:rsidP="004D2676" w:rsidRDefault="008D27C2">
            <w:pPr>
              <w:spacing w:after="0" w:line="240" w:lineRule="auto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0.826</w:t>
            </w:r>
          </w:p>
        </w:tc>
        <w:tc>
          <w:tcPr>
            <w:tcW w:w="810" w:type="dxa"/>
          </w:tcPr>
          <w:p w:rsidRPr="00233EFD" w:rsidR="008D27C2" w:rsidP="004D2676" w:rsidRDefault="008D27C2">
            <w:pPr>
              <w:spacing w:after="0" w:line="240" w:lineRule="auto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0.415</w:t>
            </w:r>
          </w:p>
        </w:tc>
        <w:tc>
          <w:tcPr>
            <w:tcW w:w="842" w:type="dxa"/>
            <w:tcBorders>
              <w:right w:val="single" w:color="auto" w:sz="12" w:space="0"/>
            </w:tcBorders>
          </w:tcPr>
          <w:p w:rsidRPr="00233EFD" w:rsidR="008D27C2" w:rsidP="004D2676" w:rsidRDefault="008D27C2">
            <w:pPr>
              <w:spacing w:after="0" w:line="240" w:lineRule="auto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0.234</w:t>
            </w:r>
          </w:p>
        </w:tc>
        <w:tc>
          <w:tcPr>
            <w:tcW w:w="719" w:type="dxa"/>
            <w:tcBorders>
              <w:left w:val="single" w:color="auto" w:sz="12" w:space="0"/>
            </w:tcBorders>
          </w:tcPr>
          <w:p w:rsidRPr="00233EFD" w:rsidR="008D27C2" w:rsidP="004D2676" w:rsidRDefault="008D27C2">
            <w:pPr>
              <w:spacing w:after="0" w:line="240" w:lineRule="auto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1.411</w:t>
            </w:r>
          </w:p>
        </w:tc>
        <w:tc>
          <w:tcPr>
            <w:tcW w:w="742" w:type="dxa"/>
          </w:tcPr>
          <w:p w:rsidRPr="00233EFD" w:rsidR="008D27C2" w:rsidP="004D2676" w:rsidRDefault="008D27C2">
            <w:pPr>
              <w:spacing w:after="0" w:line="240" w:lineRule="auto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0.792</w:t>
            </w:r>
          </w:p>
        </w:tc>
        <w:tc>
          <w:tcPr>
            <w:tcW w:w="709" w:type="dxa"/>
            <w:tcBorders>
              <w:right w:val="single" w:color="auto" w:sz="12" w:space="0"/>
            </w:tcBorders>
          </w:tcPr>
          <w:p w:rsidRPr="00233EFD" w:rsidR="008D27C2" w:rsidP="002E1D6E" w:rsidRDefault="008D27C2">
            <w:pPr>
              <w:spacing w:after="0" w:line="240" w:lineRule="auto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0.5</w:t>
            </w:r>
            <w:r w:rsidR="002E1D6E">
              <w:rPr>
                <w:b/>
                <w:sz w:val="18"/>
                <w:szCs w:val="18"/>
              </w:rPr>
              <w:t>08</w:t>
            </w:r>
          </w:p>
        </w:tc>
      </w:tr>
      <w:tr w:rsidRPr="00233EFD" w:rsidR="002E1D6E" w:rsidTr="008D27C2">
        <w:tc>
          <w:tcPr>
            <w:tcW w:w="2268" w:type="dxa"/>
            <w:tcBorders>
              <w:right w:val="single" w:color="auto" w:sz="12" w:space="0"/>
            </w:tcBorders>
            <w:shd w:val="clear" w:color="auto" w:fill="2E74B5" w:themeFill="accent1" w:themeFillShade="BF"/>
          </w:tcPr>
          <w:p w:rsidRPr="00233EFD" w:rsidR="008D27C2" w:rsidP="004D2676" w:rsidRDefault="008D27C2">
            <w:pPr>
              <w:tabs>
                <w:tab w:val="left" w:pos="1268"/>
              </w:tabs>
              <w:spacing w:after="0" w:line="240" w:lineRule="auto"/>
              <w:rPr>
                <w:b/>
                <w:sz w:val="18"/>
                <w:szCs w:val="18"/>
              </w:rPr>
            </w:pPr>
          </w:p>
        </w:tc>
        <w:tc>
          <w:tcPr>
            <w:tcW w:w="719" w:type="dxa"/>
            <w:tcBorders>
              <w:left w:val="single" w:color="auto" w:sz="12" w:space="0"/>
            </w:tcBorders>
            <w:shd w:val="clear" w:color="auto" w:fill="2E74B5" w:themeFill="accent1" w:themeFillShade="BF"/>
          </w:tcPr>
          <w:p w:rsidR="008D27C2" w:rsidP="004D2676" w:rsidRDefault="008D27C2">
            <w:pPr>
              <w:spacing w:after="0" w:line="240" w:lineRule="auto"/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723" w:type="dxa"/>
            <w:shd w:val="clear" w:color="auto" w:fill="2E74B5" w:themeFill="accent1" w:themeFillShade="BF"/>
          </w:tcPr>
          <w:p w:rsidR="008D27C2" w:rsidP="004D2676" w:rsidRDefault="008D27C2">
            <w:pPr>
              <w:spacing w:after="0" w:line="240" w:lineRule="auto"/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702" w:type="dxa"/>
            <w:tcBorders>
              <w:right w:val="single" w:color="auto" w:sz="12" w:space="0"/>
            </w:tcBorders>
            <w:shd w:val="clear" w:color="auto" w:fill="2E74B5" w:themeFill="accent1" w:themeFillShade="BF"/>
          </w:tcPr>
          <w:p w:rsidR="008D27C2" w:rsidP="004D2676" w:rsidRDefault="008D27C2">
            <w:pPr>
              <w:spacing w:after="0" w:line="240" w:lineRule="auto"/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717" w:type="dxa"/>
            <w:shd w:val="clear" w:color="auto" w:fill="2E74B5" w:themeFill="accent1" w:themeFillShade="BF"/>
          </w:tcPr>
          <w:p w:rsidR="008D27C2" w:rsidP="004D2676" w:rsidRDefault="008D27C2">
            <w:pPr>
              <w:spacing w:after="0" w:line="240" w:lineRule="auto"/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810" w:type="dxa"/>
            <w:shd w:val="clear" w:color="auto" w:fill="2E74B5" w:themeFill="accent1" w:themeFillShade="BF"/>
          </w:tcPr>
          <w:p w:rsidR="008D27C2" w:rsidP="004D2676" w:rsidRDefault="008D27C2">
            <w:pPr>
              <w:spacing w:after="0" w:line="240" w:lineRule="auto"/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842" w:type="dxa"/>
            <w:tcBorders>
              <w:right w:val="single" w:color="auto" w:sz="12" w:space="0"/>
            </w:tcBorders>
            <w:shd w:val="clear" w:color="auto" w:fill="2E74B5" w:themeFill="accent1" w:themeFillShade="BF"/>
          </w:tcPr>
          <w:p w:rsidR="008D27C2" w:rsidP="004D2676" w:rsidRDefault="008D27C2">
            <w:pPr>
              <w:spacing w:after="0" w:line="240" w:lineRule="auto"/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719" w:type="dxa"/>
            <w:tcBorders>
              <w:left w:val="single" w:color="auto" w:sz="12" w:space="0"/>
            </w:tcBorders>
            <w:shd w:val="clear" w:color="auto" w:fill="2E74B5" w:themeFill="accent1" w:themeFillShade="BF"/>
          </w:tcPr>
          <w:p w:rsidR="008D27C2" w:rsidP="004D2676" w:rsidRDefault="008D27C2">
            <w:pPr>
              <w:spacing w:after="0" w:line="240" w:lineRule="auto"/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742" w:type="dxa"/>
            <w:shd w:val="clear" w:color="auto" w:fill="2E74B5" w:themeFill="accent1" w:themeFillShade="BF"/>
          </w:tcPr>
          <w:p w:rsidR="008D27C2" w:rsidP="004D2676" w:rsidRDefault="008D27C2">
            <w:pPr>
              <w:spacing w:after="0" w:line="240" w:lineRule="auto"/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right w:val="single" w:color="auto" w:sz="12" w:space="0"/>
            </w:tcBorders>
            <w:shd w:val="clear" w:color="auto" w:fill="2E74B5" w:themeFill="accent1" w:themeFillShade="BF"/>
          </w:tcPr>
          <w:p w:rsidR="008D27C2" w:rsidP="004D2676" w:rsidRDefault="008D27C2">
            <w:pPr>
              <w:spacing w:after="0" w:line="240" w:lineRule="auto"/>
              <w:jc w:val="right"/>
              <w:rPr>
                <w:b/>
                <w:sz w:val="18"/>
                <w:szCs w:val="18"/>
              </w:rPr>
            </w:pPr>
          </w:p>
        </w:tc>
      </w:tr>
      <w:tr w:rsidRPr="00233EFD" w:rsidR="002E1D6E" w:rsidTr="008D27C2">
        <w:tc>
          <w:tcPr>
            <w:tcW w:w="2268" w:type="dxa"/>
            <w:tcBorders>
              <w:right w:val="single" w:color="auto" w:sz="12" w:space="0"/>
            </w:tcBorders>
          </w:tcPr>
          <w:p w:rsidRPr="00401B01" w:rsidR="008D27C2" w:rsidP="009C17A3" w:rsidRDefault="008D27C2">
            <w:pPr>
              <w:tabs>
                <w:tab w:val="left" w:pos="1268"/>
              </w:tabs>
              <w:spacing w:after="0" w:line="240" w:lineRule="auto"/>
              <w:ind w:right="-25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Yr on yr MFG change</w:t>
            </w:r>
          </w:p>
        </w:tc>
        <w:tc>
          <w:tcPr>
            <w:tcW w:w="719" w:type="dxa"/>
            <w:tcBorders>
              <w:left w:val="single" w:color="auto" w:sz="12" w:space="0"/>
            </w:tcBorders>
          </w:tcPr>
          <w:p w:rsidR="008D27C2" w:rsidP="009C17A3" w:rsidRDefault="008D27C2">
            <w:pPr>
              <w:spacing w:after="0" w:line="240" w:lineRule="auto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£m</w:t>
            </w:r>
          </w:p>
        </w:tc>
        <w:tc>
          <w:tcPr>
            <w:tcW w:w="723" w:type="dxa"/>
          </w:tcPr>
          <w:p w:rsidR="008D27C2" w:rsidP="009C17A3" w:rsidRDefault="008D27C2">
            <w:pPr>
              <w:spacing w:after="0" w:line="240" w:lineRule="auto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£m</w:t>
            </w:r>
          </w:p>
        </w:tc>
        <w:tc>
          <w:tcPr>
            <w:tcW w:w="702" w:type="dxa"/>
            <w:tcBorders>
              <w:right w:val="single" w:color="auto" w:sz="12" w:space="0"/>
            </w:tcBorders>
          </w:tcPr>
          <w:p w:rsidR="008D27C2" w:rsidP="009C17A3" w:rsidRDefault="008D27C2">
            <w:pPr>
              <w:spacing w:after="0" w:line="240" w:lineRule="auto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£m</w:t>
            </w:r>
          </w:p>
        </w:tc>
        <w:tc>
          <w:tcPr>
            <w:tcW w:w="717" w:type="dxa"/>
          </w:tcPr>
          <w:p w:rsidR="008D27C2" w:rsidP="009C17A3" w:rsidRDefault="008D27C2">
            <w:pPr>
              <w:spacing w:after="0" w:line="240" w:lineRule="auto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£m</w:t>
            </w:r>
          </w:p>
        </w:tc>
        <w:tc>
          <w:tcPr>
            <w:tcW w:w="810" w:type="dxa"/>
          </w:tcPr>
          <w:p w:rsidR="008D27C2" w:rsidP="009C17A3" w:rsidRDefault="008D27C2">
            <w:pPr>
              <w:spacing w:after="0" w:line="240" w:lineRule="auto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£m</w:t>
            </w:r>
          </w:p>
        </w:tc>
        <w:tc>
          <w:tcPr>
            <w:tcW w:w="842" w:type="dxa"/>
            <w:tcBorders>
              <w:right w:val="single" w:color="auto" w:sz="12" w:space="0"/>
            </w:tcBorders>
          </w:tcPr>
          <w:p w:rsidR="008D27C2" w:rsidP="009C17A3" w:rsidRDefault="008D27C2">
            <w:pPr>
              <w:spacing w:after="0" w:line="240" w:lineRule="auto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£m</w:t>
            </w:r>
          </w:p>
        </w:tc>
        <w:tc>
          <w:tcPr>
            <w:tcW w:w="719" w:type="dxa"/>
            <w:tcBorders>
              <w:left w:val="single" w:color="auto" w:sz="12" w:space="0"/>
            </w:tcBorders>
          </w:tcPr>
          <w:p w:rsidR="008D27C2" w:rsidP="009C17A3" w:rsidRDefault="008D27C2">
            <w:pPr>
              <w:spacing w:after="0" w:line="240" w:lineRule="auto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£m</w:t>
            </w:r>
          </w:p>
        </w:tc>
        <w:tc>
          <w:tcPr>
            <w:tcW w:w="742" w:type="dxa"/>
          </w:tcPr>
          <w:p w:rsidR="008D27C2" w:rsidP="009C17A3" w:rsidRDefault="008D27C2">
            <w:pPr>
              <w:spacing w:after="0" w:line="240" w:lineRule="auto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£m</w:t>
            </w:r>
          </w:p>
        </w:tc>
        <w:tc>
          <w:tcPr>
            <w:tcW w:w="709" w:type="dxa"/>
            <w:tcBorders>
              <w:right w:val="single" w:color="auto" w:sz="12" w:space="0"/>
            </w:tcBorders>
          </w:tcPr>
          <w:p w:rsidR="008D27C2" w:rsidP="009C17A3" w:rsidRDefault="008D27C2">
            <w:pPr>
              <w:spacing w:after="0" w:line="240" w:lineRule="auto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£m</w:t>
            </w:r>
          </w:p>
        </w:tc>
      </w:tr>
      <w:tr w:rsidRPr="00233EFD" w:rsidR="002E1D6E" w:rsidTr="008D27C2">
        <w:tc>
          <w:tcPr>
            <w:tcW w:w="2268" w:type="dxa"/>
            <w:tcBorders>
              <w:right w:val="single" w:color="auto" w:sz="12" w:space="0"/>
            </w:tcBorders>
          </w:tcPr>
          <w:p w:rsidRPr="00A068EF" w:rsidR="008D27C2" w:rsidP="005C747A" w:rsidRDefault="008D27C2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By school size:</w:t>
            </w:r>
          </w:p>
        </w:tc>
        <w:tc>
          <w:tcPr>
            <w:tcW w:w="719" w:type="dxa"/>
            <w:tcBorders>
              <w:left w:val="single" w:color="auto" w:sz="12" w:space="0"/>
            </w:tcBorders>
          </w:tcPr>
          <w:p w:rsidR="008D27C2" w:rsidP="004B6A18" w:rsidRDefault="008D27C2">
            <w:pPr>
              <w:spacing w:after="0" w:line="240" w:lineRule="auto"/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723" w:type="dxa"/>
          </w:tcPr>
          <w:p w:rsidR="008D27C2" w:rsidP="004B6A18" w:rsidRDefault="008D27C2">
            <w:pPr>
              <w:spacing w:after="0" w:line="240" w:lineRule="auto"/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702" w:type="dxa"/>
            <w:tcBorders>
              <w:right w:val="single" w:color="auto" w:sz="12" w:space="0"/>
            </w:tcBorders>
          </w:tcPr>
          <w:p w:rsidR="008D27C2" w:rsidP="004B6A18" w:rsidRDefault="008D27C2">
            <w:pPr>
              <w:spacing w:after="0" w:line="240" w:lineRule="auto"/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717" w:type="dxa"/>
          </w:tcPr>
          <w:p w:rsidR="008D27C2" w:rsidP="004B6A18" w:rsidRDefault="008D27C2">
            <w:pPr>
              <w:spacing w:after="0" w:line="240" w:lineRule="auto"/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810" w:type="dxa"/>
          </w:tcPr>
          <w:p w:rsidR="008D27C2" w:rsidP="004B6A18" w:rsidRDefault="008D27C2">
            <w:pPr>
              <w:spacing w:after="0" w:line="240" w:lineRule="auto"/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842" w:type="dxa"/>
            <w:tcBorders>
              <w:right w:val="single" w:color="auto" w:sz="12" w:space="0"/>
            </w:tcBorders>
          </w:tcPr>
          <w:p w:rsidR="008D27C2" w:rsidP="004B6A18" w:rsidRDefault="008D27C2">
            <w:pPr>
              <w:spacing w:after="0" w:line="240" w:lineRule="auto"/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719" w:type="dxa"/>
            <w:tcBorders>
              <w:left w:val="single" w:color="auto" w:sz="12" w:space="0"/>
            </w:tcBorders>
          </w:tcPr>
          <w:p w:rsidR="008D27C2" w:rsidP="004B6A18" w:rsidRDefault="008D27C2">
            <w:pPr>
              <w:spacing w:after="0" w:line="240" w:lineRule="auto"/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742" w:type="dxa"/>
          </w:tcPr>
          <w:p w:rsidR="008D27C2" w:rsidP="004B6A18" w:rsidRDefault="008D27C2">
            <w:pPr>
              <w:spacing w:after="0" w:line="240" w:lineRule="auto"/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right w:val="single" w:color="auto" w:sz="12" w:space="0"/>
            </w:tcBorders>
          </w:tcPr>
          <w:p w:rsidR="008D27C2" w:rsidP="004B6A18" w:rsidRDefault="008D27C2">
            <w:pPr>
              <w:spacing w:after="0" w:line="240" w:lineRule="auto"/>
              <w:jc w:val="right"/>
              <w:rPr>
                <w:b/>
                <w:sz w:val="18"/>
                <w:szCs w:val="18"/>
              </w:rPr>
            </w:pPr>
          </w:p>
        </w:tc>
      </w:tr>
      <w:tr w:rsidRPr="00233EFD" w:rsidR="002E1D6E" w:rsidTr="008D27C2">
        <w:tc>
          <w:tcPr>
            <w:tcW w:w="2268" w:type="dxa"/>
            <w:tcBorders>
              <w:right w:val="single" w:color="auto" w:sz="12" w:space="0"/>
            </w:tcBorders>
            <w:vAlign w:val="bottom"/>
          </w:tcPr>
          <w:p w:rsidRPr="00233EFD" w:rsidR="008D27C2" w:rsidP="004D70B8" w:rsidRDefault="008D27C2">
            <w:pPr>
              <w:spacing w:after="0" w:line="240" w:lineRule="auto"/>
              <w:ind w:left="29"/>
              <w:rPr>
                <w:sz w:val="18"/>
                <w:szCs w:val="18"/>
              </w:rPr>
            </w:pPr>
            <w:r w:rsidRPr="00233EFD">
              <w:rPr>
                <w:sz w:val="18"/>
                <w:szCs w:val="18"/>
              </w:rPr>
              <w:t>NOR &lt;=50</w:t>
            </w:r>
          </w:p>
        </w:tc>
        <w:tc>
          <w:tcPr>
            <w:tcW w:w="719" w:type="dxa"/>
            <w:tcBorders>
              <w:left w:val="single" w:color="auto" w:sz="12" w:space="0"/>
            </w:tcBorders>
          </w:tcPr>
          <w:p w:rsidRPr="005330E9" w:rsidR="008D27C2" w:rsidP="004D70B8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5330E9">
              <w:rPr>
                <w:sz w:val="18"/>
                <w:szCs w:val="18"/>
              </w:rPr>
              <w:t>+0.378</w:t>
            </w:r>
          </w:p>
        </w:tc>
        <w:tc>
          <w:tcPr>
            <w:tcW w:w="723" w:type="dxa"/>
          </w:tcPr>
          <w:p w:rsidRPr="005330E9" w:rsidR="008D27C2" w:rsidP="004D70B8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-0.063</w:t>
            </w:r>
          </w:p>
        </w:tc>
        <w:tc>
          <w:tcPr>
            <w:tcW w:w="702" w:type="dxa"/>
            <w:tcBorders>
              <w:right w:val="single" w:color="auto" w:sz="12" w:space="0"/>
            </w:tcBorders>
          </w:tcPr>
          <w:p w:rsidRPr="005330E9" w:rsidR="008D27C2" w:rsidP="004D70B8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-0.060</w:t>
            </w:r>
          </w:p>
        </w:tc>
        <w:tc>
          <w:tcPr>
            <w:tcW w:w="717" w:type="dxa"/>
          </w:tcPr>
          <w:p w:rsidRPr="005330E9" w:rsidR="008D27C2" w:rsidP="004D70B8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+0.301</w:t>
            </w:r>
          </w:p>
        </w:tc>
        <w:tc>
          <w:tcPr>
            <w:tcW w:w="810" w:type="dxa"/>
          </w:tcPr>
          <w:p w:rsidRPr="005330E9" w:rsidR="008D27C2" w:rsidP="004D70B8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-0.113</w:t>
            </w:r>
          </w:p>
        </w:tc>
        <w:tc>
          <w:tcPr>
            <w:tcW w:w="842" w:type="dxa"/>
            <w:tcBorders>
              <w:right w:val="single" w:color="auto" w:sz="12" w:space="0"/>
            </w:tcBorders>
          </w:tcPr>
          <w:p w:rsidRPr="005330E9" w:rsidR="008D27C2" w:rsidP="004D70B8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-0.100</w:t>
            </w:r>
          </w:p>
        </w:tc>
        <w:tc>
          <w:tcPr>
            <w:tcW w:w="719" w:type="dxa"/>
            <w:tcBorders>
              <w:left w:val="single" w:color="auto" w:sz="12" w:space="0"/>
            </w:tcBorders>
          </w:tcPr>
          <w:p w:rsidRPr="005330E9" w:rsidR="008D27C2" w:rsidP="004D70B8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5330E9">
              <w:rPr>
                <w:sz w:val="18"/>
                <w:szCs w:val="18"/>
              </w:rPr>
              <w:t>+0.378</w:t>
            </w:r>
          </w:p>
        </w:tc>
        <w:tc>
          <w:tcPr>
            <w:tcW w:w="742" w:type="dxa"/>
          </w:tcPr>
          <w:p w:rsidRPr="005330E9" w:rsidR="008D27C2" w:rsidP="004D70B8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-0.082</w:t>
            </w:r>
          </w:p>
        </w:tc>
        <w:tc>
          <w:tcPr>
            <w:tcW w:w="709" w:type="dxa"/>
            <w:tcBorders>
              <w:right w:val="single" w:color="auto" w:sz="12" w:space="0"/>
            </w:tcBorders>
          </w:tcPr>
          <w:p w:rsidRPr="005330E9" w:rsidR="008D27C2" w:rsidP="004D70B8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-0.077</w:t>
            </w:r>
          </w:p>
        </w:tc>
      </w:tr>
      <w:tr w:rsidRPr="00233EFD" w:rsidR="002E1D6E" w:rsidTr="008D27C2">
        <w:tc>
          <w:tcPr>
            <w:tcW w:w="2268" w:type="dxa"/>
            <w:tcBorders>
              <w:right w:val="single" w:color="auto" w:sz="12" w:space="0"/>
            </w:tcBorders>
            <w:vAlign w:val="bottom"/>
          </w:tcPr>
          <w:p w:rsidRPr="00233EFD" w:rsidR="008D27C2" w:rsidP="004D70B8" w:rsidRDefault="008D27C2">
            <w:pPr>
              <w:spacing w:after="0" w:line="240" w:lineRule="auto"/>
              <w:ind w:left="29"/>
              <w:rPr>
                <w:sz w:val="18"/>
                <w:szCs w:val="18"/>
              </w:rPr>
            </w:pPr>
            <w:r w:rsidRPr="00233EFD">
              <w:rPr>
                <w:sz w:val="18"/>
                <w:szCs w:val="18"/>
              </w:rPr>
              <w:t>NOR &gt;50&amp;&lt;=100</w:t>
            </w:r>
          </w:p>
        </w:tc>
        <w:tc>
          <w:tcPr>
            <w:tcW w:w="719" w:type="dxa"/>
            <w:tcBorders>
              <w:left w:val="single" w:color="auto" w:sz="12" w:space="0"/>
            </w:tcBorders>
          </w:tcPr>
          <w:p w:rsidRPr="005330E9" w:rsidR="008D27C2" w:rsidP="004D70B8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+0.464</w:t>
            </w:r>
          </w:p>
        </w:tc>
        <w:tc>
          <w:tcPr>
            <w:tcW w:w="723" w:type="dxa"/>
          </w:tcPr>
          <w:p w:rsidRPr="005330E9" w:rsidR="008D27C2" w:rsidP="004D70B8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-0.224</w:t>
            </w:r>
          </w:p>
        </w:tc>
        <w:tc>
          <w:tcPr>
            <w:tcW w:w="702" w:type="dxa"/>
            <w:tcBorders>
              <w:right w:val="single" w:color="auto" w:sz="12" w:space="0"/>
            </w:tcBorders>
          </w:tcPr>
          <w:p w:rsidRPr="005330E9" w:rsidR="008D27C2" w:rsidP="004D70B8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-0.149</w:t>
            </w:r>
          </w:p>
        </w:tc>
        <w:tc>
          <w:tcPr>
            <w:tcW w:w="717" w:type="dxa"/>
          </w:tcPr>
          <w:p w:rsidRPr="005330E9" w:rsidR="008D27C2" w:rsidP="004D70B8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+0.204</w:t>
            </w:r>
          </w:p>
        </w:tc>
        <w:tc>
          <w:tcPr>
            <w:tcW w:w="810" w:type="dxa"/>
          </w:tcPr>
          <w:p w:rsidRPr="005330E9" w:rsidR="008D27C2" w:rsidP="004D70B8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-0.232</w:t>
            </w:r>
          </w:p>
        </w:tc>
        <w:tc>
          <w:tcPr>
            <w:tcW w:w="842" w:type="dxa"/>
            <w:tcBorders>
              <w:right w:val="single" w:color="auto" w:sz="12" w:space="0"/>
            </w:tcBorders>
          </w:tcPr>
          <w:p w:rsidRPr="005330E9" w:rsidR="008D27C2" w:rsidP="004D70B8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-0.068</w:t>
            </w:r>
          </w:p>
        </w:tc>
        <w:tc>
          <w:tcPr>
            <w:tcW w:w="719" w:type="dxa"/>
            <w:tcBorders>
              <w:left w:val="single" w:color="auto" w:sz="12" w:space="0"/>
            </w:tcBorders>
          </w:tcPr>
          <w:p w:rsidRPr="005330E9" w:rsidR="008D27C2" w:rsidP="004D70B8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+0.464</w:t>
            </w:r>
          </w:p>
        </w:tc>
        <w:tc>
          <w:tcPr>
            <w:tcW w:w="742" w:type="dxa"/>
          </w:tcPr>
          <w:p w:rsidRPr="005330E9" w:rsidR="008D27C2" w:rsidP="004D70B8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-0.281</w:t>
            </w:r>
          </w:p>
        </w:tc>
        <w:tc>
          <w:tcPr>
            <w:tcW w:w="709" w:type="dxa"/>
            <w:tcBorders>
              <w:right w:val="single" w:color="auto" w:sz="12" w:space="0"/>
            </w:tcBorders>
          </w:tcPr>
          <w:p w:rsidRPr="005330E9" w:rsidR="008D27C2" w:rsidP="004D70B8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-0.158</w:t>
            </w:r>
          </w:p>
        </w:tc>
      </w:tr>
      <w:tr w:rsidRPr="00233EFD" w:rsidR="002E1D6E" w:rsidTr="008D27C2">
        <w:tc>
          <w:tcPr>
            <w:tcW w:w="2268" w:type="dxa"/>
            <w:tcBorders>
              <w:right w:val="single" w:color="auto" w:sz="12" w:space="0"/>
            </w:tcBorders>
            <w:vAlign w:val="bottom"/>
          </w:tcPr>
          <w:p w:rsidRPr="00233EFD" w:rsidR="008D27C2" w:rsidP="004D70B8" w:rsidRDefault="008D27C2">
            <w:pPr>
              <w:spacing w:after="0" w:line="240" w:lineRule="auto"/>
              <w:ind w:left="2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NOR </w:t>
            </w:r>
            <w:r w:rsidRPr="00233EFD">
              <w:rPr>
                <w:sz w:val="18"/>
                <w:szCs w:val="18"/>
              </w:rPr>
              <w:t>&gt;100&amp;&lt;=200</w:t>
            </w:r>
          </w:p>
        </w:tc>
        <w:tc>
          <w:tcPr>
            <w:tcW w:w="719" w:type="dxa"/>
            <w:tcBorders>
              <w:left w:val="single" w:color="auto" w:sz="12" w:space="0"/>
            </w:tcBorders>
          </w:tcPr>
          <w:p w:rsidRPr="005330E9" w:rsidR="008D27C2" w:rsidP="004D70B8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-0.180</w:t>
            </w:r>
          </w:p>
        </w:tc>
        <w:tc>
          <w:tcPr>
            <w:tcW w:w="723" w:type="dxa"/>
          </w:tcPr>
          <w:p w:rsidRPr="005330E9" w:rsidR="008D27C2" w:rsidP="004D70B8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-0.156</w:t>
            </w:r>
          </w:p>
        </w:tc>
        <w:tc>
          <w:tcPr>
            <w:tcW w:w="702" w:type="dxa"/>
            <w:tcBorders>
              <w:right w:val="single" w:color="auto" w:sz="12" w:space="0"/>
            </w:tcBorders>
          </w:tcPr>
          <w:p w:rsidRPr="005330E9" w:rsidR="008D27C2" w:rsidP="004D70B8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-0.055</w:t>
            </w:r>
          </w:p>
        </w:tc>
        <w:tc>
          <w:tcPr>
            <w:tcW w:w="717" w:type="dxa"/>
          </w:tcPr>
          <w:p w:rsidRPr="005330E9" w:rsidR="008D27C2" w:rsidP="004D70B8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-0.354</w:t>
            </w:r>
          </w:p>
        </w:tc>
        <w:tc>
          <w:tcPr>
            <w:tcW w:w="810" w:type="dxa"/>
          </w:tcPr>
          <w:p w:rsidRPr="005330E9" w:rsidR="008D27C2" w:rsidP="004D70B8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-0.062</w:t>
            </w:r>
          </w:p>
        </w:tc>
        <w:tc>
          <w:tcPr>
            <w:tcW w:w="842" w:type="dxa"/>
            <w:tcBorders>
              <w:right w:val="single" w:color="auto" w:sz="12" w:space="0"/>
            </w:tcBorders>
          </w:tcPr>
          <w:p w:rsidRPr="005330E9" w:rsidR="008D27C2" w:rsidP="004D70B8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-0.014</w:t>
            </w:r>
          </w:p>
        </w:tc>
        <w:tc>
          <w:tcPr>
            <w:tcW w:w="719" w:type="dxa"/>
            <w:tcBorders>
              <w:left w:val="single" w:color="auto" w:sz="12" w:space="0"/>
            </w:tcBorders>
          </w:tcPr>
          <w:p w:rsidRPr="005330E9" w:rsidR="008D27C2" w:rsidP="004D70B8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-0.180</w:t>
            </w:r>
          </w:p>
        </w:tc>
        <w:tc>
          <w:tcPr>
            <w:tcW w:w="742" w:type="dxa"/>
          </w:tcPr>
          <w:p w:rsidRPr="005330E9" w:rsidR="008D27C2" w:rsidP="004D70B8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-0.182</w:t>
            </w:r>
          </w:p>
        </w:tc>
        <w:tc>
          <w:tcPr>
            <w:tcW w:w="709" w:type="dxa"/>
            <w:tcBorders>
              <w:right w:val="single" w:color="auto" w:sz="12" w:space="0"/>
            </w:tcBorders>
          </w:tcPr>
          <w:p w:rsidRPr="005330E9" w:rsidR="008D27C2" w:rsidP="004D70B8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-0.045</w:t>
            </w:r>
          </w:p>
        </w:tc>
      </w:tr>
      <w:tr w:rsidRPr="00233EFD" w:rsidR="002E1D6E" w:rsidTr="008D27C2">
        <w:tc>
          <w:tcPr>
            <w:tcW w:w="2268" w:type="dxa"/>
            <w:tcBorders>
              <w:right w:val="single" w:color="auto" w:sz="12" w:space="0"/>
            </w:tcBorders>
            <w:vAlign w:val="bottom"/>
          </w:tcPr>
          <w:p w:rsidRPr="00233EFD" w:rsidR="008D27C2" w:rsidP="004D70B8" w:rsidRDefault="008D27C2">
            <w:pPr>
              <w:spacing w:after="0" w:line="240" w:lineRule="auto"/>
              <w:ind w:left="2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NOR &gt;</w:t>
            </w:r>
            <w:r w:rsidRPr="00233EFD">
              <w:rPr>
                <w:sz w:val="18"/>
                <w:szCs w:val="18"/>
              </w:rPr>
              <w:t>200&amp;&lt;=300</w:t>
            </w:r>
          </w:p>
        </w:tc>
        <w:tc>
          <w:tcPr>
            <w:tcW w:w="719" w:type="dxa"/>
            <w:tcBorders>
              <w:left w:val="single" w:color="auto" w:sz="12" w:space="0"/>
            </w:tcBorders>
          </w:tcPr>
          <w:p w:rsidRPr="005330E9" w:rsidR="008D27C2" w:rsidP="004D70B8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-0.120</w:t>
            </w:r>
          </w:p>
        </w:tc>
        <w:tc>
          <w:tcPr>
            <w:tcW w:w="723" w:type="dxa"/>
          </w:tcPr>
          <w:p w:rsidRPr="005330E9" w:rsidR="008D27C2" w:rsidP="004D70B8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-0.063</w:t>
            </w:r>
          </w:p>
        </w:tc>
        <w:tc>
          <w:tcPr>
            <w:tcW w:w="702" w:type="dxa"/>
            <w:tcBorders>
              <w:right w:val="single" w:color="auto" w:sz="12" w:space="0"/>
            </w:tcBorders>
          </w:tcPr>
          <w:p w:rsidRPr="005330E9" w:rsidR="008D27C2" w:rsidP="004D70B8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-0.010</w:t>
            </w:r>
          </w:p>
        </w:tc>
        <w:tc>
          <w:tcPr>
            <w:tcW w:w="717" w:type="dxa"/>
          </w:tcPr>
          <w:p w:rsidRPr="005330E9" w:rsidR="008D27C2" w:rsidP="004D70B8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-0.190</w:t>
            </w:r>
          </w:p>
        </w:tc>
        <w:tc>
          <w:tcPr>
            <w:tcW w:w="810" w:type="dxa"/>
          </w:tcPr>
          <w:p w:rsidRPr="005330E9" w:rsidR="008D27C2" w:rsidP="004D70B8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-0.004</w:t>
            </w:r>
          </w:p>
        </w:tc>
        <w:tc>
          <w:tcPr>
            <w:tcW w:w="842" w:type="dxa"/>
            <w:tcBorders>
              <w:right w:val="single" w:color="auto" w:sz="12" w:space="0"/>
            </w:tcBorders>
          </w:tcPr>
          <w:p w:rsidRPr="005330E9" w:rsidR="008D27C2" w:rsidP="004D70B8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719" w:type="dxa"/>
            <w:tcBorders>
              <w:left w:val="single" w:color="auto" w:sz="12" w:space="0"/>
            </w:tcBorders>
          </w:tcPr>
          <w:p w:rsidRPr="005330E9" w:rsidR="008D27C2" w:rsidP="004D70B8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-0.120</w:t>
            </w:r>
          </w:p>
        </w:tc>
        <w:tc>
          <w:tcPr>
            <w:tcW w:w="742" w:type="dxa"/>
          </w:tcPr>
          <w:p w:rsidRPr="005330E9" w:rsidR="008D27C2" w:rsidP="004D70B8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-0.071</w:t>
            </w:r>
          </w:p>
        </w:tc>
        <w:tc>
          <w:tcPr>
            <w:tcW w:w="709" w:type="dxa"/>
            <w:tcBorders>
              <w:right w:val="single" w:color="auto" w:sz="12" w:space="0"/>
            </w:tcBorders>
          </w:tcPr>
          <w:p w:rsidRPr="005330E9" w:rsidR="008D27C2" w:rsidP="004D70B8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-0.003</w:t>
            </w:r>
          </w:p>
        </w:tc>
      </w:tr>
      <w:tr w:rsidRPr="00233EFD" w:rsidR="002E1D6E" w:rsidTr="008D27C2">
        <w:tc>
          <w:tcPr>
            <w:tcW w:w="2268" w:type="dxa"/>
            <w:tcBorders>
              <w:right w:val="single" w:color="auto" w:sz="12" w:space="0"/>
            </w:tcBorders>
            <w:vAlign w:val="bottom"/>
          </w:tcPr>
          <w:p w:rsidRPr="00233EFD" w:rsidR="008D27C2" w:rsidP="004D70B8" w:rsidRDefault="008D27C2">
            <w:pPr>
              <w:spacing w:after="0" w:line="240" w:lineRule="auto"/>
              <w:ind w:left="2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NOR</w:t>
            </w:r>
            <w:r w:rsidRPr="00233EFD">
              <w:rPr>
                <w:sz w:val="18"/>
                <w:szCs w:val="18"/>
              </w:rPr>
              <w:t xml:space="preserve"> &gt;300</w:t>
            </w:r>
          </w:p>
        </w:tc>
        <w:tc>
          <w:tcPr>
            <w:tcW w:w="719" w:type="dxa"/>
            <w:tcBorders>
              <w:left w:val="single" w:color="auto" w:sz="12" w:space="0"/>
            </w:tcBorders>
          </w:tcPr>
          <w:p w:rsidRPr="005330E9" w:rsidR="008D27C2" w:rsidP="004D70B8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-0.107</w:t>
            </w:r>
          </w:p>
        </w:tc>
        <w:tc>
          <w:tcPr>
            <w:tcW w:w="723" w:type="dxa"/>
          </w:tcPr>
          <w:p w:rsidRPr="005330E9" w:rsidR="008D27C2" w:rsidP="004D70B8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-0.003</w:t>
            </w:r>
          </w:p>
        </w:tc>
        <w:tc>
          <w:tcPr>
            <w:tcW w:w="702" w:type="dxa"/>
            <w:tcBorders>
              <w:right w:val="single" w:color="auto" w:sz="12" w:space="0"/>
            </w:tcBorders>
          </w:tcPr>
          <w:p w:rsidRPr="005330E9" w:rsidR="008D27C2" w:rsidP="004D70B8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717" w:type="dxa"/>
          </w:tcPr>
          <w:p w:rsidRPr="005330E9" w:rsidR="008D27C2" w:rsidP="004D70B8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-0.110</w:t>
            </w:r>
          </w:p>
        </w:tc>
        <w:tc>
          <w:tcPr>
            <w:tcW w:w="810" w:type="dxa"/>
          </w:tcPr>
          <w:p w:rsidRPr="005330E9" w:rsidR="008D27C2" w:rsidP="004D70B8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42" w:type="dxa"/>
            <w:tcBorders>
              <w:right w:val="single" w:color="auto" w:sz="12" w:space="0"/>
            </w:tcBorders>
          </w:tcPr>
          <w:p w:rsidRPr="005330E9" w:rsidR="008D27C2" w:rsidP="004D70B8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719" w:type="dxa"/>
            <w:tcBorders>
              <w:left w:val="single" w:color="auto" w:sz="12" w:space="0"/>
            </w:tcBorders>
          </w:tcPr>
          <w:p w:rsidRPr="005330E9" w:rsidR="008D27C2" w:rsidP="004D70B8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-0.107</w:t>
            </w:r>
          </w:p>
        </w:tc>
        <w:tc>
          <w:tcPr>
            <w:tcW w:w="742" w:type="dxa"/>
          </w:tcPr>
          <w:p w:rsidRPr="005330E9" w:rsidR="008D27C2" w:rsidP="004D70B8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-0.003</w:t>
            </w:r>
          </w:p>
        </w:tc>
        <w:tc>
          <w:tcPr>
            <w:tcW w:w="709" w:type="dxa"/>
            <w:tcBorders>
              <w:right w:val="single" w:color="auto" w:sz="12" w:space="0"/>
            </w:tcBorders>
          </w:tcPr>
          <w:p w:rsidRPr="005330E9" w:rsidR="008D27C2" w:rsidP="004D70B8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</w:tr>
      <w:tr w:rsidRPr="00233EFD" w:rsidR="002E1D6E" w:rsidTr="008D27C2">
        <w:tc>
          <w:tcPr>
            <w:tcW w:w="2268" w:type="dxa"/>
            <w:tcBorders>
              <w:right w:val="single" w:color="auto" w:sz="12" w:space="0"/>
            </w:tcBorders>
          </w:tcPr>
          <w:p w:rsidRPr="009C17A3" w:rsidR="008D27C2" w:rsidP="004D70B8" w:rsidRDefault="008D27C2">
            <w:pPr>
              <w:tabs>
                <w:tab w:val="left" w:pos="1268"/>
              </w:tabs>
              <w:spacing w:after="0" w:line="240" w:lineRule="auto"/>
              <w:rPr>
                <w:b/>
                <w:sz w:val="18"/>
                <w:szCs w:val="18"/>
              </w:rPr>
            </w:pPr>
            <w:r w:rsidRPr="009C17A3">
              <w:rPr>
                <w:b/>
                <w:sz w:val="18"/>
                <w:szCs w:val="18"/>
              </w:rPr>
              <w:t>Total</w:t>
            </w:r>
            <w:r>
              <w:rPr>
                <w:b/>
                <w:sz w:val="18"/>
                <w:szCs w:val="18"/>
              </w:rPr>
              <w:t xml:space="preserve"> change</w:t>
            </w:r>
            <w:r w:rsidRPr="009C17A3">
              <w:rPr>
                <w:b/>
                <w:sz w:val="18"/>
                <w:szCs w:val="18"/>
              </w:rPr>
              <w:tab/>
            </w:r>
          </w:p>
        </w:tc>
        <w:tc>
          <w:tcPr>
            <w:tcW w:w="719" w:type="dxa"/>
            <w:tcBorders>
              <w:left w:val="single" w:color="auto" w:sz="12" w:space="0"/>
              <w:bottom w:val="single" w:color="auto" w:sz="12" w:space="0"/>
            </w:tcBorders>
          </w:tcPr>
          <w:p w:rsidRPr="009C17A3" w:rsidR="008D27C2" w:rsidP="004D70B8" w:rsidRDefault="008D27C2">
            <w:pPr>
              <w:spacing w:after="0" w:line="240" w:lineRule="auto"/>
              <w:jc w:val="right"/>
              <w:rPr>
                <w:b/>
                <w:sz w:val="18"/>
                <w:szCs w:val="18"/>
              </w:rPr>
            </w:pPr>
            <w:r w:rsidRPr="009C17A3">
              <w:rPr>
                <w:b/>
                <w:sz w:val="18"/>
                <w:szCs w:val="18"/>
              </w:rPr>
              <w:t>+0.435</w:t>
            </w:r>
          </w:p>
        </w:tc>
        <w:tc>
          <w:tcPr>
            <w:tcW w:w="723" w:type="dxa"/>
            <w:tcBorders>
              <w:bottom w:val="single" w:color="auto" w:sz="12" w:space="0"/>
            </w:tcBorders>
          </w:tcPr>
          <w:p w:rsidRPr="009C17A3" w:rsidR="008D27C2" w:rsidP="004D70B8" w:rsidRDefault="008D27C2">
            <w:pPr>
              <w:spacing w:after="0" w:line="240" w:lineRule="auto"/>
              <w:jc w:val="right"/>
              <w:rPr>
                <w:b/>
                <w:sz w:val="18"/>
                <w:szCs w:val="18"/>
              </w:rPr>
            </w:pPr>
            <w:r w:rsidRPr="009C17A3">
              <w:rPr>
                <w:b/>
                <w:sz w:val="18"/>
                <w:szCs w:val="18"/>
              </w:rPr>
              <w:t>-0.509</w:t>
            </w:r>
          </w:p>
        </w:tc>
        <w:tc>
          <w:tcPr>
            <w:tcW w:w="702" w:type="dxa"/>
            <w:tcBorders>
              <w:bottom w:val="single" w:color="auto" w:sz="12" w:space="0"/>
              <w:right w:val="single" w:color="auto" w:sz="12" w:space="0"/>
            </w:tcBorders>
          </w:tcPr>
          <w:p w:rsidRPr="009C17A3" w:rsidR="008D27C2" w:rsidP="004D70B8" w:rsidRDefault="008D27C2">
            <w:pPr>
              <w:spacing w:after="0" w:line="240" w:lineRule="auto"/>
              <w:jc w:val="right"/>
              <w:rPr>
                <w:b/>
                <w:sz w:val="18"/>
                <w:szCs w:val="18"/>
              </w:rPr>
            </w:pPr>
            <w:r w:rsidRPr="009C17A3">
              <w:rPr>
                <w:b/>
                <w:sz w:val="18"/>
                <w:szCs w:val="18"/>
              </w:rPr>
              <w:t>-0.274</w:t>
            </w:r>
          </w:p>
        </w:tc>
        <w:tc>
          <w:tcPr>
            <w:tcW w:w="717" w:type="dxa"/>
            <w:tcBorders>
              <w:bottom w:val="single" w:color="auto" w:sz="12" w:space="0"/>
            </w:tcBorders>
          </w:tcPr>
          <w:p w:rsidRPr="009C17A3" w:rsidR="008D27C2" w:rsidP="004D70B8" w:rsidRDefault="008D27C2">
            <w:pPr>
              <w:spacing w:after="0" w:line="240" w:lineRule="auto"/>
              <w:jc w:val="right"/>
              <w:rPr>
                <w:b/>
                <w:sz w:val="18"/>
                <w:szCs w:val="18"/>
              </w:rPr>
            </w:pPr>
            <w:r w:rsidRPr="009C17A3">
              <w:rPr>
                <w:b/>
                <w:sz w:val="18"/>
                <w:szCs w:val="18"/>
              </w:rPr>
              <w:t>-0.149</w:t>
            </w:r>
          </w:p>
        </w:tc>
        <w:tc>
          <w:tcPr>
            <w:tcW w:w="810" w:type="dxa"/>
            <w:tcBorders>
              <w:bottom w:val="single" w:color="auto" w:sz="12" w:space="0"/>
            </w:tcBorders>
          </w:tcPr>
          <w:p w:rsidRPr="009C17A3" w:rsidR="008D27C2" w:rsidP="004D70B8" w:rsidRDefault="008D27C2">
            <w:pPr>
              <w:spacing w:after="0" w:line="240" w:lineRule="auto"/>
              <w:jc w:val="right"/>
              <w:rPr>
                <w:b/>
                <w:sz w:val="18"/>
                <w:szCs w:val="18"/>
              </w:rPr>
            </w:pPr>
            <w:r w:rsidRPr="009C17A3">
              <w:rPr>
                <w:b/>
                <w:sz w:val="18"/>
                <w:szCs w:val="18"/>
              </w:rPr>
              <w:t>-0.411</w:t>
            </w:r>
          </w:p>
        </w:tc>
        <w:tc>
          <w:tcPr>
            <w:tcW w:w="842" w:type="dxa"/>
            <w:tcBorders>
              <w:bottom w:val="single" w:color="auto" w:sz="12" w:space="0"/>
              <w:right w:val="single" w:color="auto" w:sz="12" w:space="0"/>
            </w:tcBorders>
          </w:tcPr>
          <w:p w:rsidRPr="009C17A3" w:rsidR="008D27C2" w:rsidP="004D70B8" w:rsidRDefault="008D27C2">
            <w:pPr>
              <w:spacing w:after="0" w:line="240" w:lineRule="auto"/>
              <w:jc w:val="right"/>
              <w:rPr>
                <w:b/>
                <w:sz w:val="18"/>
                <w:szCs w:val="18"/>
              </w:rPr>
            </w:pPr>
            <w:r w:rsidRPr="009C17A3">
              <w:rPr>
                <w:b/>
                <w:sz w:val="18"/>
                <w:szCs w:val="18"/>
              </w:rPr>
              <w:t>-0.182</w:t>
            </w:r>
          </w:p>
        </w:tc>
        <w:tc>
          <w:tcPr>
            <w:tcW w:w="719" w:type="dxa"/>
            <w:tcBorders>
              <w:left w:val="single" w:color="auto" w:sz="12" w:space="0"/>
              <w:bottom w:val="single" w:color="auto" w:sz="12" w:space="0"/>
            </w:tcBorders>
          </w:tcPr>
          <w:p w:rsidRPr="009C17A3" w:rsidR="008D27C2" w:rsidP="004D70B8" w:rsidRDefault="008D27C2">
            <w:pPr>
              <w:spacing w:after="0" w:line="240" w:lineRule="auto"/>
              <w:jc w:val="right"/>
              <w:rPr>
                <w:b/>
                <w:sz w:val="18"/>
                <w:szCs w:val="18"/>
              </w:rPr>
            </w:pPr>
            <w:r w:rsidRPr="009C17A3">
              <w:rPr>
                <w:b/>
                <w:sz w:val="18"/>
                <w:szCs w:val="18"/>
              </w:rPr>
              <w:t>+0.435</w:t>
            </w:r>
          </w:p>
        </w:tc>
        <w:tc>
          <w:tcPr>
            <w:tcW w:w="742" w:type="dxa"/>
            <w:tcBorders>
              <w:bottom w:val="single" w:color="auto" w:sz="12" w:space="0"/>
            </w:tcBorders>
          </w:tcPr>
          <w:p w:rsidRPr="009C17A3" w:rsidR="008D27C2" w:rsidP="004D70B8" w:rsidRDefault="008D27C2">
            <w:pPr>
              <w:spacing w:after="0" w:line="240" w:lineRule="auto"/>
              <w:jc w:val="right"/>
              <w:rPr>
                <w:b/>
                <w:sz w:val="18"/>
                <w:szCs w:val="18"/>
              </w:rPr>
            </w:pPr>
            <w:r w:rsidRPr="009C17A3">
              <w:rPr>
                <w:b/>
                <w:sz w:val="18"/>
                <w:szCs w:val="18"/>
              </w:rPr>
              <w:t>-0.619</w:t>
            </w:r>
          </w:p>
        </w:tc>
        <w:tc>
          <w:tcPr>
            <w:tcW w:w="709" w:type="dxa"/>
            <w:tcBorders>
              <w:bottom w:val="single" w:color="auto" w:sz="12" w:space="0"/>
              <w:right w:val="single" w:color="auto" w:sz="12" w:space="0"/>
            </w:tcBorders>
          </w:tcPr>
          <w:p w:rsidRPr="009C17A3" w:rsidR="008D27C2" w:rsidP="004D70B8" w:rsidRDefault="008D27C2">
            <w:pPr>
              <w:spacing w:after="0" w:line="240" w:lineRule="auto"/>
              <w:jc w:val="right"/>
              <w:rPr>
                <w:b/>
                <w:sz w:val="18"/>
                <w:szCs w:val="18"/>
              </w:rPr>
            </w:pPr>
            <w:r w:rsidRPr="009C17A3">
              <w:rPr>
                <w:b/>
                <w:sz w:val="18"/>
                <w:szCs w:val="18"/>
              </w:rPr>
              <w:t>-0.284</w:t>
            </w:r>
          </w:p>
        </w:tc>
      </w:tr>
    </w:tbl>
    <w:p w:rsidR="004B6A18" w:rsidP="008C02F3" w:rsidRDefault="004B6A18">
      <w:pPr>
        <w:pStyle w:val="ListParagraph"/>
        <w:spacing w:after="0" w:line="240" w:lineRule="auto"/>
        <w:ind w:left="709"/>
        <w:rPr>
          <w:rFonts w:ascii="Arial" w:hAnsi="Arial" w:cs="Arial"/>
          <w:sz w:val="26"/>
          <w:szCs w:val="26"/>
        </w:rPr>
      </w:pPr>
    </w:p>
    <w:p w:rsidR="00546846" w:rsidP="008C02F3" w:rsidRDefault="003F1BC1">
      <w:pPr>
        <w:pStyle w:val="ListParagraph"/>
        <w:spacing w:after="0" w:line="240" w:lineRule="auto"/>
        <w:ind w:left="709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Model 1 is based on the consultation document </w:t>
      </w:r>
      <w:r w:rsidR="009A51E7">
        <w:rPr>
          <w:rFonts w:ascii="Arial" w:hAnsi="Arial" w:cs="Arial"/>
          <w:sz w:val="26"/>
          <w:szCs w:val="26"/>
        </w:rPr>
        <w:t xml:space="preserve">proposals </w:t>
      </w:r>
      <w:r>
        <w:rPr>
          <w:rFonts w:ascii="Arial" w:hAnsi="Arial" w:cs="Arial"/>
          <w:sz w:val="26"/>
          <w:szCs w:val="26"/>
        </w:rPr>
        <w:t xml:space="preserve">with an </w:t>
      </w:r>
      <w:r w:rsidR="00546846">
        <w:rPr>
          <w:rFonts w:ascii="Arial" w:hAnsi="Arial" w:cs="Arial"/>
          <w:sz w:val="26"/>
          <w:szCs w:val="26"/>
        </w:rPr>
        <w:t xml:space="preserve">MFG </w:t>
      </w:r>
      <w:r>
        <w:rPr>
          <w:rFonts w:ascii="Arial" w:hAnsi="Arial" w:cs="Arial"/>
          <w:sz w:val="26"/>
          <w:szCs w:val="26"/>
        </w:rPr>
        <w:t xml:space="preserve">rate </w:t>
      </w:r>
      <w:r w:rsidR="00546846">
        <w:rPr>
          <w:rFonts w:ascii="Arial" w:hAnsi="Arial" w:cs="Arial"/>
          <w:sz w:val="26"/>
          <w:szCs w:val="26"/>
        </w:rPr>
        <w:t xml:space="preserve">of </w:t>
      </w:r>
      <w:r w:rsidR="002E1D6E">
        <w:rPr>
          <w:rFonts w:ascii="Arial" w:hAnsi="Arial" w:cs="Arial"/>
          <w:sz w:val="26"/>
          <w:szCs w:val="26"/>
        </w:rPr>
        <w:t xml:space="preserve">+0.5% for 2018-19 followed by rates of </w:t>
      </w:r>
      <w:r w:rsidR="00546846">
        <w:rPr>
          <w:rFonts w:ascii="Arial" w:hAnsi="Arial" w:cs="Arial"/>
          <w:sz w:val="26"/>
          <w:szCs w:val="26"/>
        </w:rPr>
        <w:t>0% for 2019-20 and 2020-21</w:t>
      </w:r>
      <w:r>
        <w:rPr>
          <w:rFonts w:ascii="Arial" w:hAnsi="Arial" w:cs="Arial"/>
          <w:sz w:val="26"/>
          <w:szCs w:val="26"/>
        </w:rPr>
        <w:t xml:space="preserve">. Under this model </w:t>
      </w:r>
      <w:r w:rsidR="00546846">
        <w:rPr>
          <w:rFonts w:ascii="Arial" w:hAnsi="Arial" w:cs="Arial"/>
          <w:sz w:val="26"/>
          <w:szCs w:val="26"/>
        </w:rPr>
        <w:t xml:space="preserve">the MFG bill would </w:t>
      </w:r>
      <w:r>
        <w:rPr>
          <w:rFonts w:ascii="Arial" w:hAnsi="Arial" w:cs="Arial"/>
          <w:sz w:val="26"/>
          <w:szCs w:val="26"/>
        </w:rPr>
        <w:t xml:space="preserve">rise in 2018-19, mainly due to the impact of the lump sum reduction, </w:t>
      </w:r>
      <w:r w:rsidR="00546846">
        <w:rPr>
          <w:rFonts w:ascii="Arial" w:hAnsi="Arial" w:cs="Arial"/>
          <w:sz w:val="26"/>
          <w:szCs w:val="26"/>
        </w:rPr>
        <w:t xml:space="preserve">then fall back to £0.902m in 2019-20 and £0.628m in 2020-21 </w:t>
      </w:r>
      <w:r w:rsidR="00AA4378">
        <w:rPr>
          <w:rFonts w:ascii="Arial" w:hAnsi="Arial" w:cs="Arial"/>
          <w:sz w:val="26"/>
          <w:szCs w:val="26"/>
        </w:rPr>
        <w:t xml:space="preserve">as the funding for low </w:t>
      </w:r>
      <w:r w:rsidR="00546846">
        <w:rPr>
          <w:rFonts w:ascii="Arial" w:hAnsi="Arial" w:cs="Arial"/>
          <w:sz w:val="26"/>
          <w:szCs w:val="26"/>
        </w:rPr>
        <w:t>prior attainment</w:t>
      </w:r>
      <w:r>
        <w:rPr>
          <w:rFonts w:ascii="Arial" w:hAnsi="Arial" w:cs="Arial"/>
          <w:sz w:val="26"/>
          <w:szCs w:val="26"/>
        </w:rPr>
        <w:t xml:space="preserve"> </w:t>
      </w:r>
      <w:r w:rsidR="00AA4378">
        <w:rPr>
          <w:rFonts w:ascii="Arial" w:hAnsi="Arial" w:cs="Arial"/>
          <w:sz w:val="26"/>
          <w:szCs w:val="26"/>
        </w:rPr>
        <w:t>increases</w:t>
      </w:r>
      <w:r w:rsidR="00546846">
        <w:rPr>
          <w:rFonts w:ascii="Arial" w:hAnsi="Arial" w:cs="Arial"/>
          <w:sz w:val="26"/>
          <w:szCs w:val="26"/>
        </w:rPr>
        <w:t>.</w:t>
      </w:r>
      <w:r w:rsidR="002E1D6E">
        <w:rPr>
          <w:rFonts w:ascii="Arial" w:hAnsi="Arial" w:cs="Arial"/>
          <w:sz w:val="26"/>
          <w:szCs w:val="26"/>
        </w:rPr>
        <w:t xml:space="preserve"> The result is a gradual reduction in MFG over the 3 years. </w:t>
      </w:r>
    </w:p>
    <w:p w:rsidR="00546846" w:rsidP="008C02F3" w:rsidRDefault="00546846">
      <w:pPr>
        <w:pStyle w:val="ListParagraph"/>
        <w:spacing w:after="0" w:line="240" w:lineRule="auto"/>
        <w:ind w:left="709"/>
        <w:rPr>
          <w:rFonts w:ascii="Arial" w:hAnsi="Arial" w:cs="Arial"/>
          <w:sz w:val="26"/>
          <w:szCs w:val="26"/>
        </w:rPr>
      </w:pPr>
    </w:p>
    <w:p w:rsidR="00F402E9" w:rsidP="008C02F3" w:rsidRDefault="004B6A18">
      <w:pPr>
        <w:pStyle w:val="ListParagraph"/>
        <w:spacing w:after="0" w:line="240" w:lineRule="auto"/>
        <w:ind w:left="709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Model </w:t>
      </w:r>
      <w:r w:rsidR="008D27C2">
        <w:rPr>
          <w:rFonts w:ascii="Arial" w:hAnsi="Arial" w:cs="Arial"/>
          <w:sz w:val="26"/>
          <w:szCs w:val="26"/>
        </w:rPr>
        <w:t>2</w:t>
      </w:r>
      <w:r>
        <w:rPr>
          <w:rFonts w:ascii="Arial" w:hAnsi="Arial" w:cs="Arial"/>
          <w:sz w:val="26"/>
          <w:szCs w:val="26"/>
        </w:rPr>
        <w:t xml:space="preserve"> shows the impact of adopting the maximum negative per pupil MFG </w:t>
      </w:r>
      <w:r w:rsidR="00822FC8">
        <w:rPr>
          <w:rFonts w:ascii="Arial" w:hAnsi="Arial" w:cs="Arial"/>
          <w:sz w:val="26"/>
          <w:szCs w:val="26"/>
        </w:rPr>
        <w:t>over the period</w:t>
      </w:r>
      <w:r>
        <w:rPr>
          <w:rFonts w:ascii="Arial" w:hAnsi="Arial" w:cs="Arial"/>
          <w:sz w:val="26"/>
          <w:szCs w:val="26"/>
        </w:rPr>
        <w:t xml:space="preserve">. </w:t>
      </w:r>
      <w:r w:rsidR="00AF4756">
        <w:rPr>
          <w:rFonts w:ascii="Arial" w:hAnsi="Arial" w:cs="Arial"/>
          <w:sz w:val="26"/>
          <w:szCs w:val="26"/>
        </w:rPr>
        <w:t xml:space="preserve">Although this minimises the MFG bill going into 2020-21 (£0.415m) the model gives the lowest level of protection to small schools </w:t>
      </w:r>
      <w:r w:rsidR="002E1D6E">
        <w:rPr>
          <w:rFonts w:ascii="Arial" w:hAnsi="Arial" w:cs="Arial"/>
          <w:sz w:val="26"/>
          <w:szCs w:val="26"/>
        </w:rPr>
        <w:t xml:space="preserve">and </w:t>
      </w:r>
      <w:r w:rsidR="00AF4756">
        <w:rPr>
          <w:rFonts w:ascii="Arial" w:hAnsi="Arial" w:cs="Arial"/>
          <w:sz w:val="26"/>
          <w:szCs w:val="26"/>
        </w:rPr>
        <w:t xml:space="preserve">the least time </w:t>
      </w:r>
      <w:r w:rsidR="002E1D6E">
        <w:rPr>
          <w:rFonts w:ascii="Arial" w:hAnsi="Arial" w:cs="Arial"/>
          <w:sz w:val="26"/>
          <w:szCs w:val="26"/>
        </w:rPr>
        <w:t xml:space="preserve">for them </w:t>
      </w:r>
      <w:r w:rsidR="00AF4756">
        <w:rPr>
          <w:rFonts w:ascii="Arial" w:hAnsi="Arial" w:cs="Arial"/>
          <w:sz w:val="26"/>
          <w:szCs w:val="26"/>
        </w:rPr>
        <w:t>to deal with the reductions in funding.</w:t>
      </w:r>
    </w:p>
    <w:p w:rsidR="003F1BC1" w:rsidP="003F1BC1" w:rsidRDefault="003F1BC1">
      <w:pPr>
        <w:pStyle w:val="ListParagraph"/>
        <w:spacing w:after="0" w:line="240" w:lineRule="auto"/>
        <w:ind w:left="709"/>
        <w:rPr>
          <w:rFonts w:ascii="Arial" w:hAnsi="Arial" w:cs="Arial"/>
          <w:sz w:val="26"/>
          <w:szCs w:val="26"/>
        </w:rPr>
      </w:pPr>
    </w:p>
    <w:p w:rsidR="003F1BC1" w:rsidP="003F1BC1" w:rsidRDefault="003F1BC1">
      <w:pPr>
        <w:pStyle w:val="ListParagraph"/>
        <w:spacing w:after="0" w:line="240" w:lineRule="auto"/>
        <w:ind w:left="709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Model </w:t>
      </w:r>
      <w:r w:rsidR="008D27C2">
        <w:rPr>
          <w:rFonts w:ascii="Arial" w:hAnsi="Arial" w:cs="Arial"/>
          <w:sz w:val="26"/>
          <w:szCs w:val="26"/>
        </w:rPr>
        <w:t>3</w:t>
      </w:r>
      <w:r>
        <w:rPr>
          <w:rFonts w:ascii="Arial" w:hAnsi="Arial" w:cs="Arial"/>
          <w:sz w:val="26"/>
          <w:szCs w:val="26"/>
        </w:rPr>
        <w:t xml:space="preserve">a is a variation </w:t>
      </w:r>
      <w:r w:rsidR="00AF4756">
        <w:rPr>
          <w:rFonts w:ascii="Arial" w:hAnsi="Arial" w:cs="Arial"/>
          <w:sz w:val="26"/>
          <w:szCs w:val="26"/>
        </w:rPr>
        <w:t xml:space="preserve">of model 1 </w:t>
      </w:r>
      <w:r>
        <w:rPr>
          <w:rFonts w:ascii="Arial" w:hAnsi="Arial" w:cs="Arial"/>
          <w:sz w:val="26"/>
          <w:szCs w:val="26"/>
        </w:rPr>
        <w:t>which keeps the positive MFG per pupil in 2018-</w:t>
      </w:r>
      <w:r w:rsidR="009A51E7">
        <w:rPr>
          <w:rFonts w:ascii="Arial" w:hAnsi="Arial" w:cs="Arial"/>
          <w:sz w:val="26"/>
          <w:szCs w:val="26"/>
        </w:rPr>
        <w:t>1</w:t>
      </w:r>
      <w:r>
        <w:rPr>
          <w:rFonts w:ascii="Arial" w:hAnsi="Arial" w:cs="Arial"/>
          <w:sz w:val="26"/>
          <w:szCs w:val="26"/>
        </w:rPr>
        <w:t>9 but reverses it in 2019-20 and also applies a further negative MFG in 2020-21, reducing the MFG payable in those two years to £0.792m and £0.5</w:t>
      </w:r>
      <w:r w:rsidR="002E1D6E">
        <w:rPr>
          <w:rFonts w:ascii="Arial" w:hAnsi="Arial" w:cs="Arial"/>
          <w:sz w:val="26"/>
          <w:szCs w:val="26"/>
        </w:rPr>
        <w:t>08</w:t>
      </w:r>
      <w:r>
        <w:rPr>
          <w:rFonts w:ascii="Arial" w:hAnsi="Arial" w:cs="Arial"/>
          <w:sz w:val="26"/>
          <w:szCs w:val="26"/>
        </w:rPr>
        <w:t>m.</w:t>
      </w:r>
    </w:p>
    <w:p w:rsidR="00F402E9" w:rsidP="008C02F3" w:rsidRDefault="00F402E9">
      <w:pPr>
        <w:pStyle w:val="ListParagraph"/>
        <w:spacing w:after="0" w:line="240" w:lineRule="auto"/>
        <w:ind w:left="709"/>
        <w:rPr>
          <w:rFonts w:ascii="Arial" w:hAnsi="Arial" w:cs="Arial"/>
          <w:sz w:val="26"/>
          <w:szCs w:val="26"/>
        </w:rPr>
      </w:pPr>
    </w:p>
    <w:p w:rsidR="009A51E7" w:rsidP="003F1BC1" w:rsidRDefault="003F1BC1">
      <w:pPr>
        <w:pStyle w:val="ListParagraph"/>
        <w:spacing w:after="0" w:line="240" w:lineRule="auto"/>
        <w:ind w:left="709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There was extensive support within the primary sector for the +0.5% MFG next year. If agreed, this would increase the MFG bill from £0.976m to around £1.411m in 2018-19. This cost has been factored into the overall funding envelope. </w:t>
      </w:r>
    </w:p>
    <w:p w:rsidR="009A51E7" w:rsidP="003F1BC1" w:rsidRDefault="009A51E7">
      <w:pPr>
        <w:pStyle w:val="ListParagraph"/>
        <w:spacing w:after="0" w:line="240" w:lineRule="auto"/>
        <w:ind w:left="709"/>
        <w:rPr>
          <w:rFonts w:ascii="Arial" w:hAnsi="Arial" w:cs="Arial"/>
          <w:sz w:val="26"/>
          <w:szCs w:val="26"/>
        </w:rPr>
      </w:pPr>
    </w:p>
    <w:p w:rsidR="003F1BC1" w:rsidP="003F1BC1" w:rsidRDefault="003F1BC1">
      <w:pPr>
        <w:pStyle w:val="ListParagraph"/>
        <w:spacing w:after="0" w:line="240" w:lineRule="auto"/>
        <w:ind w:left="709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Assuming the following years</w:t>
      </w:r>
      <w:r w:rsidR="0083797F">
        <w:rPr>
          <w:rFonts w:ascii="Arial" w:hAnsi="Arial" w:cs="Arial"/>
          <w:sz w:val="26"/>
          <w:szCs w:val="26"/>
        </w:rPr>
        <w:t xml:space="preserve">’ </w:t>
      </w:r>
      <w:r>
        <w:rPr>
          <w:rFonts w:ascii="Arial" w:hAnsi="Arial" w:cs="Arial"/>
          <w:sz w:val="26"/>
          <w:szCs w:val="26"/>
        </w:rPr>
        <w:t>MFG rate</w:t>
      </w:r>
      <w:r w:rsidR="0083797F">
        <w:rPr>
          <w:rFonts w:ascii="Arial" w:hAnsi="Arial" w:cs="Arial"/>
          <w:sz w:val="26"/>
          <w:szCs w:val="26"/>
        </w:rPr>
        <w:t xml:space="preserve">s are -0.5% the MFG bill </w:t>
      </w:r>
      <w:r>
        <w:rPr>
          <w:rFonts w:ascii="Arial" w:hAnsi="Arial" w:cs="Arial"/>
          <w:sz w:val="26"/>
          <w:szCs w:val="26"/>
        </w:rPr>
        <w:t>will fall to around £0.</w:t>
      </w:r>
      <w:r w:rsidR="0083797F">
        <w:rPr>
          <w:rFonts w:ascii="Arial" w:hAnsi="Arial" w:cs="Arial"/>
          <w:sz w:val="26"/>
          <w:szCs w:val="26"/>
        </w:rPr>
        <w:t>508</w:t>
      </w:r>
      <w:r>
        <w:rPr>
          <w:rFonts w:ascii="Arial" w:hAnsi="Arial" w:cs="Arial"/>
          <w:sz w:val="26"/>
          <w:szCs w:val="26"/>
        </w:rPr>
        <w:t xml:space="preserve"> in 20</w:t>
      </w:r>
      <w:r w:rsidR="0083797F">
        <w:rPr>
          <w:rFonts w:ascii="Arial" w:hAnsi="Arial" w:cs="Arial"/>
          <w:sz w:val="26"/>
          <w:szCs w:val="26"/>
        </w:rPr>
        <w:t>20-21</w:t>
      </w:r>
      <w:r>
        <w:rPr>
          <w:rFonts w:ascii="Arial" w:hAnsi="Arial" w:cs="Arial"/>
          <w:sz w:val="26"/>
          <w:szCs w:val="26"/>
        </w:rPr>
        <w:t xml:space="preserve">, </w:t>
      </w:r>
      <w:r w:rsidR="0083797F">
        <w:rPr>
          <w:rFonts w:ascii="Arial" w:hAnsi="Arial" w:cs="Arial"/>
          <w:sz w:val="26"/>
          <w:szCs w:val="26"/>
        </w:rPr>
        <w:t xml:space="preserve">equivalent to </w:t>
      </w:r>
      <w:r>
        <w:rPr>
          <w:rFonts w:ascii="Arial" w:hAnsi="Arial" w:cs="Arial"/>
          <w:sz w:val="26"/>
          <w:szCs w:val="26"/>
        </w:rPr>
        <w:t>0.</w:t>
      </w:r>
      <w:r w:rsidR="0083797F">
        <w:rPr>
          <w:rFonts w:ascii="Arial" w:hAnsi="Arial" w:cs="Arial"/>
          <w:sz w:val="26"/>
          <w:szCs w:val="26"/>
        </w:rPr>
        <w:t>2</w:t>
      </w:r>
      <w:r>
        <w:rPr>
          <w:rFonts w:ascii="Arial" w:hAnsi="Arial" w:cs="Arial"/>
          <w:sz w:val="26"/>
          <w:szCs w:val="26"/>
        </w:rPr>
        <w:t>% of the overall primary sector delegated total.</w:t>
      </w:r>
    </w:p>
    <w:p w:rsidR="00546846" w:rsidP="008C02F3" w:rsidRDefault="00546846">
      <w:pPr>
        <w:pStyle w:val="ListParagraph"/>
        <w:spacing w:after="0" w:line="240" w:lineRule="auto"/>
        <w:ind w:left="709"/>
        <w:rPr>
          <w:rFonts w:ascii="Arial" w:hAnsi="Arial" w:cs="Arial"/>
          <w:sz w:val="26"/>
          <w:szCs w:val="26"/>
        </w:rPr>
      </w:pPr>
    </w:p>
    <w:p w:rsidR="00014C8F" w:rsidP="008C02F3" w:rsidRDefault="00014C8F">
      <w:pPr>
        <w:pStyle w:val="ListParagraph"/>
        <w:spacing w:after="0" w:line="240" w:lineRule="auto"/>
        <w:ind w:left="709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In terms of affordability, the cost of the MFG support</w:t>
      </w:r>
      <w:r w:rsidR="00E31DC5">
        <w:rPr>
          <w:rFonts w:ascii="Arial" w:hAnsi="Arial" w:cs="Arial"/>
          <w:sz w:val="26"/>
          <w:szCs w:val="26"/>
        </w:rPr>
        <w:t xml:space="preserve"> within the primary sector</w:t>
      </w:r>
      <w:r>
        <w:rPr>
          <w:rFonts w:ascii="Arial" w:hAnsi="Arial" w:cs="Arial"/>
          <w:sz w:val="26"/>
          <w:szCs w:val="26"/>
        </w:rPr>
        <w:t>:</w:t>
      </w:r>
    </w:p>
    <w:p w:rsidR="00A37C6B" w:rsidP="008C02F3" w:rsidRDefault="00A37C6B">
      <w:pPr>
        <w:pStyle w:val="ListParagraph"/>
        <w:spacing w:after="0" w:line="240" w:lineRule="auto"/>
        <w:ind w:left="709"/>
        <w:rPr>
          <w:rFonts w:ascii="Arial" w:hAnsi="Arial" w:cs="Arial"/>
          <w:sz w:val="26"/>
          <w:szCs w:val="26"/>
        </w:rPr>
      </w:pPr>
    </w:p>
    <w:p w:rsidR="00014C8F" w:rsidP="00014C8F" w:rsidRDefault="00014C8F">
      <w:pPr>
        <w:pStyle w:val="ListParagraph"/>
        <w:numPr>
          <w:ilvl w:val="0"/>
          <w:numId w:val="12"/>
        </w:numPr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is relatively modest (see above);</w:t>
      </w:r>
    </w:p>
    <w:p w:rsidR="00014C8F" w:rsidP="00014C8F" w:rsidRDefault="00014C8F">
      <w:pPr>
        <w:pStyle w:val="ListParagraph"/>
        <w:numPr>
          <w:ilvl w:val="0"/>
          <w:numId w:val="12"/>
        </w:numPr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allows all of the NFF multipliers to be adopted in</w:t>
      </w:r>
      <w:r w:rsidR="0049423F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>2018-19, except for LPA;</w:t>
      </w:r>
    </w:p>
    <w:p w:rsidR="00014C8F" w:rsidP="00014C8F" w:rsidRDefault="00014C8F">
      <w:pPr>
        <w:pStyle w:val="ListParagraph"/>
        <w:numPr>
          <w:ilvl w:val="0"/>
          <w:numId w:val="12"/>
        </w:numPr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allows other schools to gain up to 3% per pupil</w:t>
      </w:r>
      <w:r w:rsidR="0049423F">
        <w:rPr>
          <w:rFonts w:ascii="Arial" w:hAnsi="Arial" w:cs="Arial"/>
          <w:sz w:val="26"/>
          <w:szCs w:val="26"/>
        </w:rPr>
        <w:t xml:space="preserve"> each year</w:t>
      </w:r>
      <w:r>
        <w:rPr>
          <w:rFonts w:ascii="Arial" w:hAnsi="Arial" w:cs="Arial"/>
          <w:sz w:val="26"/>
          <w:szCs w:val="26"/>
        </w:rPr>
        <w:t>, consistent with the basis on which funding has been allocated to LAs; and</w:t>
      </w:r>
    </w:p>
    <w:p w:rsidR="00014C8F" w:rsidP="00014C8F" w:rsidRDefault="00014C8F">
      <w:pPr>
        <w:pStyle w:val="ListParagraph"/>
        <w:numPr>
          <w:ilvl w:val="0"/>
          <w:numId w:val="12"/>
        </w:numPr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allows a minimum per pupil threshold of £3,300</w:t>
      </w:r>
      <w:r w:rsidR="0049423F">
        <w:rPr>
          <w:rFonts w:ascii="Arial" w:hAnsi="Arial" w:cs="Arial"/>
          <w:sz w:val="26"/>
          <w:szCs w:val="26"/>
        </w:rPr>
        <w:t xml:space="preserve"> in 2018-19 and £3,500 in 2019-20</w:t>
      </w:r>
      <w:r>
        <w:rPr>
          <w:rFonts w:ascii="Arial" w:hAnsi="Arial" w:cs="Arial"/>
          <w:sz w:val="26"/>
          <w:szCs w:val="26"/>
        </w:rPr>
        <w:t>, in line with DfE expectations.</w:t>
      </w:r>
    </w:p>
    <w:p w:rsidR="00014C8F" w:rsidP="008C02F3" w:rsidRDefault="00014C8F">
      <w:pPr>
        <w:pStyle w:val="ListParagraph"/>
        <w:spacing w:after="0" w:line="240" w:lineRule="auto"/>
        <w:ind w:left="709"/>
        <w:rPr>
          <w:rFonts w:ascii="Arial" w:hAnsi="Arial" w:cs="Arial"/>
          <w:sz w:val="26"/>
          <w:szCs w:val="26"/>
        </w:rPr>
      </w:pPr>
    </w:p>
    <w:p w:rsidR="001D726C" w:rsidP="008C02F3" w:rsidRDefault="00AF4756">
      <w:pPr>
        <w:pStyle w:val="ListParagraph"/>
        <w:spacing w:after="0" w:line="240" w:lineRule="auto"/>
        <w:ind w:left="709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On balance the Council is minded to </w:t>
      </w:r>
      <w:r w:rsidR="001D726C">
        <w:rPr>
          <w:rFonts w:ascii="Arial" w:hAnsi="Arial" w:cs="Arial"/>
          <w:sz w:val="26"/>
          <w:szCs w:val="26"/>
        </w:rPr>
        <w:t xml:space="preserve">adopt </w:t>
      </w:r>
      <w:r>
        <w:rPr>
          <w:rFonts w:ascii="Arial" w:hAnsi="Arial" w:cs="Arial"/>
          <w:sz w:val="26"/>
          <w:szCs w:val="26"/>
        </w:rPr>
        <w:t xml:space="preserve">Model </w:t>
      </w:r>
      <w:r w:rsidR="002E1D6E">
        <w:rPr>
          <w:rFonts w:ascii="Arial" w:hAnsi="Arial" w:cs="Arial"/>
          <w:sz w:val="26"/>
          <w:szCs w:val="26"/>
        </w:rPr>
        <w:t>3</w:t>
      </w:r>
      <w:r>
        <w:rPr>
          <w:rFonts w:ascii="Arial" w:hAnsi="Arial" w:cs="Arial"/>
          <w:sz w:val="26"/>
          <w:szCs w:val="26"/>
        </w:rPr>
        <w:t xml:space="preserve">a and set a 0.5% MFG per pupil for primary schools for 2018-19 but </w:t>
      </w:r>
      <w:r w:rsidR="002E1D6E">
        <w:rPr>
          <w:rFonts w:ascii="Arial" w:hAnsi="Arial" w:cs="Arial"/>
          <w:sz w:val="26"/>
          <w:szCs w:val="26"/>
        </w:rPr>
        <w:t xml:space="preserve">ask schools to plan on the basis of </w:t>
      </w:r>
      <w:r>
        <w:rPr>
          <w:rFonts w:ascii="Arial" w:hAnsi="Arial" w:cs="Arial"/>
          <w:sz w:val="26"/>
          <w:szCs w:val="26"/>
        </w:rPr>
        <w:t xml:space="preserve">a negative </w:t>
      </w:r>
      <w:r w:rsidR="002E1D6E">
        <w:rPr>
          <w:rFonts w:ascii="Arial" w:hAnsi="Arial" w:cs="Arial"/>
          <w:sz w:val="26"/>
          <w:szCs w:val="26"/>
        </w:rPr>
        <w:t xml:space="preserve">rate of   </w:t>
      </w:r>
      <w:r>
        <w:rPr>
          <w:rFonts w:ascii="Arial" w:hAnsi="Arial" w:cs="Arial"/>
          <w:sz w:val="26"/>
          <w:szCs w:val="26"/>
        </w:rPr>
        <w:t xml:space="preserve">-0.5% </w:t>
      </w:r>
      <w:r w:rsidR="002E1D6E">
        <w:rPr>
          <w:rFonts w:ascii="Arial" w:hAnsi="Arial" w:cs="Arial"/>
          <w:sz w:val="26"/>
          <w:szCs w:val="26"/>
        </w:rPr>
        <w:t xml:space="preserve">per pupil </w:t>
      </w:r>
      <w:r>
        <w:rPr>
          <w:rFonts w:ascii="Arial" w:hAnsi="Arial" w:cs="Arial"/>
          <w:sz w:val="26"/>
          <w:szCs w:val="26"/>
        </w:rPr>
        <w:t>for 2019-20 and 2020-21.</w:t>
      </w:r>
      <w:r w:rsidR="001D726C">
        <w:rPr>
          <w:rFonts w:ascii="Arial" w:hAnsi="Arial" w:cs="Arial"/>
          <w:sz w:val="26"/>
          <w:szCs w:val="26"/>
        </w:rPr>
        <w:t xml:space="preserve"> This </w:t>
      </w:r>
      <w:r w:rsidR="002E1D6E">
        <w:rPr>
          <w:rFonts w:ascii="Arial" w:hAnsi="Arial" w:cs="Arial"/>
          <w:sz w:val="26"/>
          <w:szCs w:val="26"/>
        </w:rPr>
        <w:t xml:space="preserve">approach </w:t>
      </w:r>
      <w:r w:rsidR="001D726C">
        <w:rPr>
          <w:rFonts w:ascii="Arial" w:hAnsi="Arial" w:cs="Arial"/>
          <w:sz w:val="26"/>
          <w:szCs w:val="26"/>
        </w:rPr>
        <w:t xml:space="preserve">would stabilise the funding of schools that are set to lose under the NFF </w:t>
      </w:r>
      <w:r w:rsidR="0083797F">
        <w:rPr>
          <w:rFonts w:ascii="Arial" w:hAnsi="Arial" w:cs="Arial"/>
          <w:sz w:val="26"/>
          <w:szCs w:val="26"/>
        </w:rPr>
        <w:t>over a two year period.</w:t>
      </w:r>
      <w:r w:rsidR="001D726C">
        <w:rPr>
          <w:rFonts w:ascii="Arial" w:hAnsi="Arial" w:cs="Arial"/>
          <w:sz w:val="26"/>
          <w:szCs w:val="26"/>
        </w:rPr>
        <w:t xml:space="preserve"> </w:t>
      </w:r>
    </w:p>
    <w:p w:rsidR="001D726C" w:rsidP="008C02F3" w:rsidRDefault="001D726C">
      <w:pPr>
        <w:pStyle w:val="ListParagraph"/>
        <w:spacing w:after="0" w:line="240" w:lineRule="auto"/>
        <w:ind w:left="709"/>
        <w:rPr>
          <w:rFonts w:ascii="Arial" w:hAnsi="Arial" w:cs="Arial"/>
          <w:sz w:val="26"/>
          <w:szCs w:val="26"/>
        </w:rPr>
      </w:pPr>
    </w:p>
    <w:p w:rsidR="0049423F" w:rsidP="008C02F3" w:rsidRDefault="0049423F">
      <w:pPr>
        <w:pStyle w:val="ListParagraph"/>
        <w:spacing w:after="0" w:line="240" w:lineRule="auto"/>
        <w:ind w:left="709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In the unlikely event that the DfE were to signal an end to MFG protection from April </w:t>
      </w:r>
      <w:r w:rsidRPr="00436147">
        <w:rPr>
          <w:rFonts w:ascii="Arial" w:hAnsi="Arial" w:cs="Arial"/>
          <w:sz w:val="26"/>
          <w:szCs w:val="26"/>
        </w:rPr>
        <w:t>2020, the MFG rate could be</w:t>
      </w:r>
      <w:r w:rsidRPr="00436147" w:rsidR="003C2994">
        <w:rPr>
          <w:rFonts w:ascii="Arial" w:hAnsi="Arial" w:cs="Arial"/>
          <w:sz w:val="26"/>
          <w:szCs w:val="26"/>
        </w:rPr>
        <w:t xml:space="preserve"> lowered to -1.5% per pupil </w:t>
      </w:r>
      <w:r w:rsidRPr="00436147" w:rsidR="00436147">
        <w:rPr>
          <w:rFonts w:ascii="Arial" w:hAnsi="Arial" w:cs="Arial"/>
          <w:sz w:val="26"/>
          <w:szCs w:val="26"/>
        </w:rPr>
        <w:t xml:space="preserve">in each of the next two years </w:t>
      </w:r>
      <w:r w:rsidRPr="00436147" w:rsidR="003C2994">
        <w:rPr>
          <w:rFonts w:ascii="Arial" w:hAnsi="Arial" w:cs="Arial"/>
          <w:sz w:val="26"/>
          <w:szCs w:val="26"/>
        </w:rPr>
        <w:t>which would reduce the MFG bill to £</w:t>
      </w:r>
      <w:r w:rsidRPr="00436147" w:rsidR="00E67EE8">
        <w:rPr>
          <w:rFonts w:ascii="Arial" w:hAnsi="Arial" w:cs="Arial"/>
          <w:sz w:val="26"/>
          <w:szCs w:val="26"/>
        </w:rPr>
        <w:t>0.638</w:t>
      </w:r>
      <w:r w:rsidRPr="00436147" w:rsidR="003C2994">
        <w:rPr>
          <w:rFonts w:ascii="Arial" w:hAnsi="Arial" w:cs="Arial"/>
          <w:sz w:val="26"/>
          <w:szCs w:val="26"/>
        </w:rPr>
        <w:t>m</w:t>
      </w:r>
      <w:r w:rsidRPr="00436147" w:rsidR="00436147">
        <w:rPr>
          <w:rFonts w:ascii="Arial" w:hAnsi="Arial" w:cs="Arial"/>
          <w:sz w:val="26"/>
          <w:szCs w:val="26"/>
        </w:rPr>
        <w:t xml:space="preserve"> (2019-20) and £0.331m (2020-21.)</w:t>
      </w:r>
      <w:r w:rsidRPr="00436147" w:rsidR="00C82865">
        <w:rPr>
          <w:rFonts w:ascii="Arial" w:hAnsi="Arial" w:cs="Arial"/>
          <w:sz w:val="26"/>
          <w:szCs w:val="26"/>
        </w:rPr>
        <w:t xml:space="preserve"> Th</w:t>
      </w:r>
      <w:r w:rsidRPr="00436147" w:rsidR="00436147">
        <w:rPr>
          <w:rFonts w:ascii="Arial" w:hAnsi="Arial" w:cs="Arial"/>
          <w:sz w:val="26"/>
          <w:szCs w:val="26"/>
        </w:rPr>
        <w:t>ese</w:t>
      </w:r>
      <w:r w:rsidRPr="00436147" w:rsidR="00C82865">
        <w:rPr>
          <w:rFonts w:ascii="Arial" w:hAnsi="Arial" w:cs="Arial"/>
          <w:sz w:val="26"/>
          <w:szCs w:val="26"/>
        </w:rPr>
        <w:t xml:space="preserve"> residual cost</w:t>
      </w:r>
      <w:r w:rsidR="002E1D6E">
        <w:rPr>
          <w:rFonts w:ascii="Arial" w:hAnsi="Arial" w:cs="Arial"/>
          <w:sz w:val="26"/>
          <w:szCs w:val="26"/>
        </w:rPr>
        <w:t>s</w:t>
      </w:r>
      <w:r w:rsidRPr="00436147" w:rsidR="00C82865">
        <w:rPr>
          <w:rFonts w:ascii="Arial" w:hAnsi="Arial" w:cs="Arial"/>
          <w:sz w:val="26"/>
          <w:szCs w:val="26"/>
        </w:rPr>
        <w:t xml:space="preserve"> could, if necessary, be funded by a lower increase in LPA funding.</w:t>
      </w:r>
    </w:p>
    <w:p w:rsidR="0049423F" w:rsidP="008C02F3" w:rsidRDefault="0049423F">
      <w:pPr>
        <w:pStyle w:val="ListParagraph"/>
        <w:spacing w:after="0" w:line="240" w:lineRule="auto"/>
        <w:ind w:left="709"/>
        <w:rPr>
          <w:rFonts w:ascii="Arial" w:hAnsi="Arial" w:cs="Arial"/>
          <w:sz w:val="26"/>
          <w:szCs w:val="26"/>
        </w:rPr>
      </w:pPr>
    </w:p>
    <w:p w:rsidR="00AF4756" w:rsidP="008C02F3" w:rsidRDefault="00AF4756">
      <w:pPr>
        <w:pStyle w:val="ListParagraph"/>
        <w:spacing w:after="0" w:line="240" w:lineRule="auto"/>
        <w:ind w:left="709"/>
        <w:rPr>
          <w:rFonts w:ascii="Arial" w:hAnsi="Arial" w:cs="Arial"/>
          <w:sz w:val="26"/>
          <w:szCs w:val="26"/>
        </w:rPr>
      </w:pPr>
      <w:r w:rsidRPr="00294A25">
        <w:rPr>
          <w:rFonts w:ascii="Arial" w:hAnsi="Arial" w:cs="Arial"/>
          <w:b/>
          <w:sz w:val="26"/>
          <w:szCs w:val="26"/>
        </w:rPr>
        <w:t>Recommendation 1</w:t>
      </w:r>
      <w:r>
        <w:rPr>
          <w:rFonts w:ascii="Arial" w:hAnsi="Arial" w:cs="Arial"/>
          <w:sz w:val="26"/>
          <w:szCs w:val="26"/>
        </w:rPr>
        <w:t xml:space="preserve">- The views of the Schools Forum on the proposed </w:t>
      </w:r>
      <w:r w:rsidR="00294A25">
        <w:rPr>
          <w:rFonts w:ascii="Arial" w:hAnsi="Arial" w:cs="Arial"/>
          <w:sz w:val="26"/>
          <w:szCs w:val="26"/>
        </w:rPr>
        <w:t xml:space="preserve">2018-19 </w:t>
      </w:r>
      <w:r>
        <w:rPr>
          <w:rFonts w:ascii="Arial" w:hAnsi="Arial" w:cs="Arial"/>
          <w:sz w:val="26"/>
          <w:szCs w:val="26"/>
        </w:rPr>
        <w:t>MFG for primary schools of +0.5% per pupil are welcomed.</w:t>
      </w:r>
    </w:p>
    <w:p w:rsidR="00AF4756" w:rsidP="008C02F3" w:rsidRDefault="00AF4756">
      <w:pPr>
        <w:pStyle w:val="ListParagraph"/>
        <w:spacing w:after="0" w:line="240" w:lineRule="auto"/>
        <w:ind w:left="709"/>
        <w:rPr>
          <w:rFonts w:ascii="Arial" w:hAnsi="Arial" w:cs="Arial"/>
          <w:sz w:val="26"/>
          <w:szCs w:val="26"/>
        </w:rPr>
      </w:pPr>
    </w:p>
    <w:p w:rsidR="008C3131" w:rsidP="008C02F3" w:rsidRDefault="008C3131">
      <w:pPr>
        <w:pStyle w:val="ListParagraph"/>
        <w:spacing w:after="0" w:line="240" w:lineRule="auto"/>
        <w:ind w:left="709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2.2</w:t>
      </w:r>
      <w:r>
        <w:rPr>
          <w:rFonts w:ascii="Arial" w:hAnsi="Arial" w:cs="Arial"/>
          <w:sz w:val="26"/>
          <w:szCs w:val="26"/>
        </w:rPr>
        <w:tab/>
      </w:r>
      <w:r w:rsidRPr="009A51E7">
        <w:rPr>
          <w:rFonts w:ascii="Arial" w:hAnsi="Arial" w:cs="Arial"/>
          <w:sz w:val="26"/>
          <w:szCs w:val="26"/>
          <w:u w:val="single"/>
        </w:rPr>
        <w:t>Secondary</w:t>
      </w:r>
      <w:r w:rsidR="00077E9F">
        <w:rPr>
          <w:rFonts w:ascii="Arial" w:hAnsi="Arial" w:cs="Arial"/>
          <w:sz w:val="26"/>
          <w:szCs w:val="26"/>
          <w:u w:val="single"/>
        </w:rPr>
        <w:t xml:space="preserve"> Sector</w:t>
      </w:r>
    </w:p>
    <w:p w:rsidR="008C3131" w:rsidP="008C02F3" w:rsidRDefault="008C3131">
      <w:pPr>
        <w:pStyle w:val="ListParagraph"/>
        <w:spacing w:after="0" w:line="240" w:lineRule="auto"/>
        <w:ind w:left="709"/>
        <w:rPr>
          <w:rFonts w:ascii="Arial" w:hAnsi="Arial" w:cs="Arial"/>
          <w:sz w:val="26"/>
          <w:szCs w:val="26"/>
        </w:rPr>
      </w:pPr>
    </w:p>
    <w:p w:rsidR="001D726C" w:rsidP="008C02F3" w:rsidRDefault="00F23CFA">
      <w:pPr>
        <w:pStyle w:val="ListParagraph"/>
        <w:spacing w:after="0" w:line="240" w:lineRule="auto"/>
        <w:ind w:left="709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A </w:t>
      </w:r>
      <w:r w:rsidRPr="002E1D6E">
        <w:rPr>
          <w:rFonts w:ascii="Arial" w:hAnsi="Arial" w:cs="Arial"/>
          <w:sz w:val="26"/>
          <w:szCs w:val="26"/>
        </w:rPr>
        <w:t>majority (</w:t>
      </w:r>
      <w:r w:rsidRPr="002E1D6E" w:rsidR="002E1D6E">
        <w:rPr>
          <w:rFonts w:ascii="Arial" w:hAnsi="Arial" w:cs="Arial"/>
          <w:sz w:val="26"/>
          <w:szCs w:val="26"/>
        </w:rPr>
        <w:t>9</w:t>
      </w:r>
      <w:r w:rsidRPr="002E1D6E">
        <w:rPr>
          <w:rFonts w:ascii="Arial" w:hAnsi="Arial" w:cs="Arial"/>
          <w:sz w:val="26"/>
          <w:szCs w:val="26"/>
        </w:rPr>
        <w:t xml:space="preserve"> </w:t>
      </w:r>
      <w:r w:rsidRPr="002E1D6E" w:rsidR="00AF3717">
        <w:rPr>
          <w:rFonts w:ascii="Arial" w:hAnsi="Arial" w:cs="Arial"/>
          <w:sz w:val="26"/>
          <w:szCs w:val="26"/>
        </w:rPr>
        <w:t>of</w:t>
      </w:r>
      <w:r w:rsidRPr="002E1D6E">
        <w:rPr>
          <w:rFonts w:ascii="Arial" w:hAnsi="Arial" w:cs="Arial"/>
          <w:sz w:val="26"/>
          <w:szCs w:val="26"/>
        </w:rPr>
        <w:t xml:space="preserve"> </w:t>
      </w:r>
      <w:r w:rsidRPr="002E1D6E" w:rsidR="002E1D6E">
        <w:rPr>
          <w:rFonts w:ascii="Arial" w:hAnsi="Arial" w:cs="Arial"/>
          <w:sz w:val="26"/>
          <w:szCs w:val="26"/>
        </w:rPr>
        <w:t>12</w:t>
      </w:r>
      <w:r w:rsidRPr="002E1D6E">
        <w:rPr>
          <w:rFonts w:ascii="Arial" w:hAnsi="Arial" w:cs="Arial"/>
          <w:sz w:val="26"/>
          <w:szCs w:val="26"/>
        </w:rPr>
        <w:t xml:space="preserve">) of the secondary sector responses </w:t>
      </w:r>
      <w:r w:rsidR="00A86C8B">
        <w:rPr>
          <w:rFonts w:ascii="Arial" w:hAnsi="Arial" w:cs="Arial"/>
          <w:sz w:val="26"/>
          <w:szCs w:val="26"/>
        </w:rPr>
        <w:t xml:space="preserve">to the consultation document </w:t>
      </w:r>
      <w:r w:rsidRPr="002E1D6E">
        <w:rPr>
          <w:rFonts w:ascii="Arial" w:hAnsi="Arial" w:cs="Arial"/>
          <w:sz w:val="26"/>
          <w:szCs w:val="26"/>
        </w:rPr>
        <w:t xml:space="preserve">were in favour of the </w:t>
      </w:r>
      <w:r w:rsidRPr="002E1D6E" w:rsidR="00EC0318">
        <w:rPr>
          <w:rFonts w:ascii="Arial" w:hAnsi="Arial" w:cs="Arial"/>
          <w:sz w:val="26"/>
          <w:szCs w:val="26"/>
        </w:rPr>
        <w:t xml:space="preserve">proposed </w:t>
      </w:r>
      <w:r w:rsidRPr="002E1D6E">
        <w:rPr>
          <w:rFonts w:ascii="Arial" w:hAnsi="Arial" w:cs="Arial"/>
          <w:sz w:val="26"/>
          <w:szCs w:val="26"/>
        </w:rPr>
        <w:t>positive MFG rate for 2018-19.</w:t>
      </w:r>
    </w:p>
    <w:p w:rsidR="001D726C" w:rsidP="008C02F3" w:rsidRDefault="001D726C">
      <w:pPr>
        <w:pStyle w:val="ListParagraph"/>
        <w:spacing w:after="0" w:line="240" w:lineRule="auto"/>
        <w:ind w:left="709"/>
        <w:rPr>
          <w:rFonts w:ascii="Arial" w:hAnsi="Arial" w:cs="Arial"/>
          <w:sz w:val="26"/>
          <w:szCs w:val="26"/>
        </w:rPr>
      </w:pPr>
    </w:p>
    <w:p w:rsidR="00A86C8B" w:rsidP="008C02F3" w:rsidRDefault="00A86C8B">
      <w:pPr>
        <w:pStyle w:val="ListParagraph"/>
        <w:spacing w:after="0" w:line="240" w:lineRule="auto"/>
        <w:ind w:left="709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However, f</w:t>
      </w:r>
      <w:r w:rsidR="002D2990">
        <w:rPr>
          <w:rFonts w:ascii="Arial" w:hAnsi="Arial" w:cs="Arial"/>
          <w:sz w:val="26"/>
          <w:szCs w:val="26"/>
        </w:rPr>
        <w:t xml:space="preserve">or the secondary </w:t>
      </w:r>
      <w:r w:rsidR="00F23CFA">
        <w:rPr>
          <w:rFonts w:ascii="Arial" w:hAnsi="Arial" w:cs="Arial"/>
          <w:sz w:val="26"/>
          <w:szCs w:val="26"/>
        </w:rPr>
        <w:t xml:space="preserve">sector there is a technical complication regarding the starting MFG position. The actual </w:t>
      </w:r>
      <w:r w:rsidR="00077E9F">
        <w:rPr>
          <w:rFonts w:ascii="Arial" w:hAnsi="Arial" w:cs="Arial"/>
          <w:sz w:val="26"/>
          <w:szCs w:val="26"/>
        </w:rPr>
        <w:t xml:space="preserve">cost of MFG protection in 2017-18 </w:t>
      </w:r>
      <w:r w:rsidR="00F23CFA">
        <w:rPr>
          <w:rFonts w:ascii="Arial" w:hAnsi="Arial" w:cs="Arial"/>
          <w:sz w:val="26"/>
          <w:szCs w:val="26"/>
        </w:rPr>
        <w:t xml:space="preserve">was </w:t>
      </w:r>
      <w:r w:rsidR="007C47B4">
        <w:rPr>
          <w:rFonts w:ascii="Arial" w:hAnsi="Arial" w:cs="Arial"/>
          <w:sz w:val="26"/>
          <w:szCs w:val="26"/>
        </w:rPr>
        <w:t xml:space="preserve">only </w:t>
      </w:r>
      <w:r w:rsidR="00F23CFA">
        <w:rPr>
          <w:rFonts w:ascii="Arial" w:hAnsi="Arial" w:cs="Arial"/>
          <w:sz w:val="26"/>
          <w:szCs w:val="26"/>
        </w:rPr>
        <w:t>£0.187m</w:t>
      </w:r>
      <w:r>
        <w:rPr>
          <w:rFonts w:ascii="Arial" w:hAnsi="Arial" w:cs="Arial"/>
          <w:sz w:val="26"/>
          <w:szCs w:val="26"/>
        </w:rPr>
        <w:t xml:space="preserve"> and </w:t>
      </w:r>
      <w:r w:rsidR="00F23CFA">
        <w:rPr>
          <w:rFonts w:ascii="Arial" w:hAnsi="Arial" w:cs="Arial"/>
          <w:sz w:val="26"/>
          <w:szCs w:val="26"/>
        </w:rPr>
        <w:t>was paid to 8 schools with amounts varying from a few hundred pounds to £6</w:t>
      </w:r>
      <w:r>
        <w:rPr>
          <w:rFonts w:ascii="Arial" w:hAnsi="Arial" w:cs="Arial"/>
          <w:sz w:val="26"/>
          <w:szCs w:val="26"/>
        </w:rPr>
        <w:t>2</w:t>
      </w:r>
      <w:r w:rsidR="00F23CFA">
        <w:rPr>
          <w:rFonts w:ascii="Arial" w:hAnsi="Arial" w:cs="Arial"/>
          <w:sz w:val="26"/>
          <w:szCs w:val="26"/>
        </w:rPr>
        <w:t xml:space="preserve">k and £54k at Parkside Community and Springwell Community </w:t>
      </w:r>
      <w:r>
        <w:rPr>
          <w:rFonts w:ascii="Arial" w:hAnsi="Arial" w:cs="Arial"/>
          <w:sz w:val="26"/>
          <w:szCs w:val="26"/>
        </w:rPr>
        <w:t xml:space="preserve">College </w:t>
      </w:r>
      <w:r w:rsidR="00F23CFA">
        <w:rPr>
          <w:rFonts w:ascii="Arial" w:hAnsi="Arial" w:cs="Arial"/>
          <w:sz w:val="26"/>
          <w:szCs w:val="26"/>
        </w:rPr>
        <w:t>respectively.</w:t>
      </w:r>
      <w:r w:rsidR="001D726C">
        <w:rPr>
          <w:rFonts w:ascii="Arial" w:hAnsi="Arial" w:cs="Arial"/>
          <w:sz w:val="26"/>
          <w:szCs w:val="26"/>
        </w:rPr>
        <w:t xml:space="preserve">  </w:t>
      </w:r>
      <w:r w:rsidR="00F23CFA">
        <w:rPr>
          <w:rFonts w:ascii="Arial" w:hAnsi="Arial" w:cs="Arial"/>
          <w:sz w:val="26"/>
          <w:szCs w:val="26"/>
        </w:rPr>
        <w:t xml:space="preserve">The </w:t>
      </w:r>
      <w:r w:rsidR="00C66A41">
        <w:rPr>
          <w:rFonts w:ascii="Arial" w:hAnsi="Arial" w:cs="Arial"/>
          <w:sz w:val="26"/>
          <w:szCs w:val="26"/>
        </w:rPr>
        <w:t xml:space="preserve">MFG </w:t>
      </w:r>
      <w:r w:rsidR="00F23CFA">
        <w:rPr>
          <w:rFonts w:ascii="Arial" w:hAnsi="Arial" w:cs="Arial"/>
          <w:sz w:val="26"/>
          <w:szCs w:val="26"/>
        </w:rPr>
        <w:t>cost in 2017-18 was artificially depressed by the Council’s decision</w:t>
      </w:r>
      <w:r>
        <w:rPr>
          <w:rFonts w:ascii="Arial" w:hAnsi="Arial" w:cs="Arial"/>
          <w:sz w:val="26"/>
          <w:szCs w:val="26"/>
        </w:rPr>
        <w:t xml:space="preserve">, supported by the Schools Forum, </w:t>
      </w:r>
      <w:r w:rsidR="00F23CFA">
        <w:rPr>
          <w:rFonts w:ascii="Arial" w:hAnsi="Arial" w:cs="Arial"/>
          <w:sz w:val="26"/>
          <w:szCs w:val="26"/>
        </w:rPr>
        <w:t>to allocate an additional £2m to secondary schools, equivalent to £53.86 per pupil</w:t>
      </w:r>
      <w:r w:rsidR="007D2862">
        <w:rPr>
          <w:rFonts w:ascii="Arial" w:hAnsi="Arial" w:cs="Arial"/>
          <w:sz w:val="26"/>
          <w:szCs w:val="26"/>
        </w:rPr>
        <w:t xml:space="preserve">.  This </w:t>
      </w:r>
      <w:r w:rsidR="007C47B4">
        <w:rPr>
          <w:rFonts w:ascii="Arial" w:hAnsi="Arial" w:cs="Arial"/>
          <w:sz w:val="26"/>
          <w:szCs w:val="26"/>
        </w:rPr>
        <w:t xml:space="preserve">increase in funding wiped out </w:t>
      </w:r>
      <w:r w:rsidR="007D2862">
        <w:rPr>
          <w:rFonts w:ascii="Arial" w:hAnsi="Arial" w:cs="Arial"/>
          <w:sz w:val="26"/>
          <w:szCs w:val="26"/>
        </w:rPr>
        <w:t xml:space="preserve">many schools’ </w:t>
      </w:r>
      <w:r w:rsidR="007C47B4">
        <w:rPr>
          <w:rFonts w:ascii="Arial" w:hAnsi="Arial" w:cs="Arial"/>
          <w:sz w:val="26"/>
          <w:szCs w:val="26"/>
        </w:rPr>
        <w:t>entitlement to MFG support</w:t>
      </w:r>
      <w:r w:rsidR="00F23CFA">
        <w:rPr>
          <w:rFonts w:ascii="Arial" w:hAnsi="Arial" w:cs="Arial"/>
          <w:sz w:val="26"/>
          <w:szCs w:val="26"/>
        </w:rPr>
        <w:t>.</w:t>
      </w:r>
      <w:r w:rsidR="00C66A41">
        <w:rPr>
          <w:rFonts w:ascii="Arial" w:hAnsi="Arial" w:cs="Arial"/>
          <w:sz w:val="26"/>
          <w:szCs w:val="26"/>
        </w:rPr>
        <w:t xml:space="preserve">  </w:t>
      </w:r>
    </w:p>
    <w:p w:rsidR="00A86C8B" w:rsidP="008C02F3" w:rsidRDefault="00A86C8B">
      <w:pPr>
        <w:pStyle w:val="ListParagraph"/>
        <w:spacing w:after="0" w:line="240" w:lineRule="auto"/>
        <w:ind w:left="709"/>
        <w:rPr>
          <w:rFonts w:ascii="Arial" w:hAnsi="Arial" w:cs="Arial"/>
          <w:sz w:val="26"/>
          <w:szCs w:val="26"/>
        </w:rPr>
      </w:pPr>
    </w:p>
    <w:p w:rsidR="00077E9F" w:rsidP="008C02F3" w:rsidRDefault="00077E9F">
      <w:pPr>
        <w:pStyle w:val="ListParagraph"/>
        <w:spacing w:after="0" w:line="240" w:lineRule="auto"/>
        <w:ind w:left="709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The £2m </w:t>
      </w:r>
      <w:r w:rsidR="007C47B4">
        <w:rPr>
          <w:rFonts w:ascii="Arial" w:hAnsi="Arial" w:cs="Arial"/>
          <w:sz w:val="26"/>
          <w:szCs w:val="26"/>
        </w:rPr>
        <w:t xml:space="preserve">investment </w:t>
      </w:r>
      <w:r>
        <w:rPr>
          <w:rFonts w:ascii="Arial" w:hAnsi="Arial" w:cs="Arial"/>
          <w:sz w:val="26"/>
          <w:szCs w:val="26"/>
        </w:rPr>
        <w:t xml:space="preserve">was intended to be </w:t>
      </w:r>
      <w:r w:rsidR="00E85ABB">
        <w:rPr>
          <w:rFonts w:ascii="Arial" w:hAnsi="Arial" w:cs="Arial"/>
          <w:sz w:val="26"/>
          <w:szCs w:val="26"/>
        </w:rPr>
        <w:t xml:space="preserve">a </w:t>
      </w:r>
      <w:r>
        <w:rPr>
          <w:rFonts w:ascii="Arial" w:hAnsi="Arial" w:cs="Arial"/>
          <w:sz w:val="26"/>
          <w:szCs w:val="26"/>
        </w:rPr>
        <w:t>one</w:t>
      </w:r>
      <w:r w:rsidR="002D2990">
        <w:rPr>
          <w:rFonts w:ascii="Arial" w:hAnsi="Arial" w:cs="Arial"/>
          <w:sz w:val="26"/>
          <w:szCs w:val="26"/>
        </w:rPr>
        <w:t>-</w:t>
      </w:r>
      <w:r>
        <w:rPr>
          <w:rFonts w:ascii="Arial" w:hAnsi="Arial" w:cs="Arial"/>
          <w:sz w:val="26"/>
          <w:szCs w:val="26"/>
        </w:rPr>
        <w:t xml:space="preserve">off </w:t>
      </w:r>
      <w:r w:rsidR="00E85ABB">
        <w:rPr>
          <w:rFonts w:ascii="Arial" w:hAnsi="Arial" w:cs="Arial"/>
          <w:sz w:val="26"/>
          <w:szCs w:val="26"/>
        </w:rPr>
        <w:t xml:space="preserve">allocation </w:t>
      </w:r>
      <w:r>
        <w:rPr>
          <w:rFonts w:ascii="Arial" w:hAnsi="Arial" w:cs="Arial"/>
          <w:sz w:val="26"/>
          <w:szCs w:val="26"/>
        </w:rPr>
        <w:t>but when it is removed to determine a starting position for 2018-19</w:t>
      </w:r>
      <w:r w:rsidR="002D2990">
        <w:rPr>
          <w:rFonts w:ascii="Arial" w:hAnsi="Arial" w:cs="Arial"/>
          <w:sz w:val="26"/>
          <w:szCs w:val="26"/>
        </w:rPr>
        <w:t>,</w:t>
      </w:r>
      <w:r>
        <w:rPr>
          <w:rFonts w:ascii="Arial" w:hAnsi="Arial" w:cs="Arial"/>
          <w:sz w:val="26"/>
          <w:szCs w:val="26"/>
        </w:rPr>
        <w:t xml:space="preserve"> the MFG framework automatically adds </w:t>
      </w:r>
      <w:r w:rsidR="002D2990">
        <w:rPr>
          <w:rFonts w:ascii="Arial" w:hAnsi="Arial" w:cs="Arial"/>
          <w:sz w:val="26"/>
          <w:szCs w:val="26"/>
        </w:rPr>
        <w:t xml:space="preserve">the funding </w:t>
      </w:r>
      <w:r>
        <w:rPr>
          <w:rFonts w:ascii="Arial" w:hAnsi="Arial" w:cs="Arial"/>
          <w:sz w:val="26"/>
          <w:szCs w:val="26"/>
        </w:rPr>
        <w:t>back in. Hence the starting cost of MFG protection for 2018-19 is £2.187m.</w:t>
      </w:r>
    </w:p>
    <w:p w:rsidR="00077E9F" w:rsidP="008C02F3" w:rsidRDefault="00077E9F">
      <w:pPr>
        <w:pStyle w:val="ListParagraph"/>
        <w:spacing w:after="0" w:line="240" w:lineRule="auto"/>
        <w:ind w:left="709"/>
        <w:rPr>
          <w:rFonts w:ascii="Arial" w:hAnsi="Arial" w:cs="Arial"/>
          <w:sz w:val="26"/>
          <w:szCs w:val="26"/>
        </w:rPr>
      </w:pPr>
    </w:p>
    <w:p w:rsidR="007D2862" w:rsidP="008C02F3" w:rsidRDefault="002D2990">
      <w:pPr>
        <w:pStyle w:val="ListParagraph"/>
        <w:spacing w:after="0" w:line="240" w:lineRule="auto"/>
        <w:ind w:left="709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The impacts of the </w:t>
      </w:r>
      <w:r w:rsidR="007D2862">
        <w:rPr>
          <w:rFonts w:ascii="Arial" w:hAnsi="Arial" w:cs="Arial"/>
          <w:sz w:val="26"/>
          <w:szCs w:val="26"/>
        </w:rPr>
        <w:t xml:space="preserve">three </w:t>
      </w:r>
      <w:r w:rsidR="00077E9F">
        <w:rPr>
          <w:rFonts w:ascii="Arial" w:hAnsi="Arial" w:cs="Arial"/>
          <w:sz w:val="26"/>
          <w:szCs w:val="26"/>
        </w:rPr>
        <w:t xml:space="preserve">models on the </w:t>
      </w:r>
      <w:r>
        <w:rPr>
          <w:rFonts w:ascii="Arial" w:hAnsi="Arial" w:cs="Arial"/>
          <w:sz w:val="26"/>
          <w:szCs w:val="26"/>
        </w:rPr>
        <w:t xml:space="preserve">levels of </w:t>
      </w:r>
      <w:r w:rsidR="00077E9F">
        <w:rPr>
          <w:rFonts w:ascii="Arial" w:hAnsi="Arial" w:cs="Arial"/>
          <w:sz w:val="26"/>
          <w:szCs w:val="26"/>
        </w:rPr>
        <w:t xml:space="preserve">MFG </w:t>
      </w:r>
      <w:r>
        <w:rPr>
          <w:rFonts w:ascii="Arial" w:hAnsi="Arial" w:cs="Arial"/>
          <w:sz w:val="26"/>
          <w:szCs w:val="26"/>
        </w:rPr>
        <w:t xml:space="preserve">protection </w:t>
      </w:r>
      <w:r w:rsidR="00AE07F5">
        <w:rPr>
          <w:rFonts w:ascii="Arial" w:hAnsi="Arial" w:cs="Arial"/>
          <w:sz w:val="26"/>
          <w:szCs w:val="26"/>
        </w:rPr>
        <w:t xml:space="preserve">for secondary schools </w:t>
      </w:r>
      <w:r>
        <w:rPr>
          <w:rFonts w:ascii="Arial" w:hAnsi="Arial" w:cs="Arial"/>
          <w:sz w:val="26"/>
          <w:szCs w:val="26"/>
        </w:rPr>
        <w:t xml:space="preserve">are </w:t>
      </w:r>
      <w:r w:rsidR="00077E9F">
        <w:rPr>
          <w:rFonts w:ascii="Arial" w:hAnsi="Arial" w:cs="Arial"/>
          <w:sz w:val="26"/>
          <w:szCs w:val="26"/>
        </w:rPr>
        <w:t xml:space="preserve">provided in the table </w:t>
      </w:r>
      <w:r w:rsidR="001D726C">
        <w:rPr>
          <w:rFonts w:ascii="Arial" w:hAnsi="Arial" w:cs="Arial"/>
          <w:sz w:val="26"/>
          <w:szCs w:val="26"/>
        </w:rPr>
        <w:t xml:space="preserve">overleaf </w:t>
      </w:r>
      <w:r w:rsidR="00077E9F">
        <w:rPr>
          <w:rFonts w:ascii="Arial" w:hAnsi="Arial" w:cs="Arial"/>
          <w:sz w:val="26"/>
          <w:szCs w:val="26"/>
        </w:rPr>
        <w:t>and the enclosed schedules. Models 1</w:t>
      </w:r>
      <w:r w:rsidR="007D2862">
        <w:rPr>
          <w:rFonts w:ascii="Arial" w:hAnsi="Arial" w:cs="Arial"/>
          <w:sz w:val="26"/>
          <w:szCs w:val="26"/>
        </w:rPr>
        <w:t xml:space="preserve"> and 2 </w:t>
      </w:r>
      <w:r w:rsidR="00077E9F">
        <w:rPr>
          <w:rFonts w:ascii="Arial" w:hAnsi="Arial" w:cs="Arial"/>
          <w:sz w:val="26"/>
          <w:szCs w:val="26"/>
        </w:rPr>
        <w:t>are the same as the primary sector</w:t>
      </w:r>
      <w:r w:rsidR="007D2862">
        <w:rPr>
          <w:rFonts w:ascii="Arial" w:hAnsi="Arial" w:cs="Arial"/>
          <w:sz w:val="26"/>
          <w:szCs w:val="26"/>
        </w:rPr>
        <w:t xml:space="preserve">. It should be noted that in Model 2 a negative rate of </w:t>
      </w:r>
      <w:r w:rsidR="00A86C8B">
        <w:rPr>
          <w:rFonts w:ascii="Arial" w:hAnsi="Arial" w:cs="Arial"/>
          <w:sz w:val="26"/>
          <w:szCs w:val="26"/>
        </w:rPr>
        <w:t>-</w:t>
      </w:r>
      <w:r w:rsidR="007D2862">
        <w:rPr>
          <w:rFonts w:ascii="Arial" w:hAnsi="Arial" w:cs="Arial"/>
          <w:sz w:val="26"/>
          <w:szCs w:val="26"/>
        </w:rPr>
        <w:t>1.5% in 2018-19, together with the increases in funding for some schools from the NFF, would wipe out most of the MFG in one year.</w:t>
      </w:r>
    </w:p>
    <w:p w:rsidR="007D2862" w:rsidP="008C02F3" w:rsidRDefault="007D2862">
      <w:pPr>
        <w:pStyle w:val="ListParagraph"/>
        <w:spacing w:after="0" w:line="240" w:lineRule="auto"/>
        <w:ind w:left="709"/>
        <w:rPr>
          <w:rFonts w:ascii="Arial" w:hAnsi="Arial" w:cs="Arial"/>
          <w:sz w:val="26"/>
          <w:szCs w:val="26"/>
        </w:rPr>
      </w:pPr>
    </w:p>
    <w:p w:rsidR="00077E9F" w:rsidP="008C02F3" w:rsidRDefault="00DF0976">
      <w:pPr>
        <w:pStyle w:val="ListParagraph"/>
        <w:spacing w:after="0" w:line="240" w:lineRule="auto"/>
        <w:ind w:left="709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M</w:t>
      </w:r>
      <w:r w:rsidR="00077E9F">
        <w:rPr>
          <w:rFonts w:ascii="Arial" w:hAnsi="Arial" w:cs="Arial"/>
          <w:sz w:val="26"/>
          <w:szCs w:val="26"/>
        </w:rPr>
        <w:t xml:space="preserve">odel </w:t>
      </w:r>
      <w:r w:rsidR="007D2862">
        <w:rPr>
          <w:rFonts w:ascii="Arial" w:hAnsi="Arial" w:cs="Arial"/>
          <w:sz w:val="26"/>
          <w:szCs w:val="26"/>
        </w:rPr>
        <w:t>3</w:t>
      </w:r>
      <w:r w:rsidR="00077E9F">
        <w:rPr>
          <w:rFonts w:ascii="Arial" w:hAnsi="Arial" w:cs="Arial"/>
          <w:sz w:val="26"/>
          <w:szCs w:val="26"/>
        </w:rPr>
        <w:t xml:space="preserve">b has </w:t>
      </w:r>
      <w:r w:rsidR="00AE07F5">
        <w:rPr>
          <w:rFonts w:ascii="Arial" w:hAnsi="Arial" w:cs="Arial"/>
          <w:sz w:val="26"/>
          <w:szCs w:val="26"/>
        </w:rPr>
        <w:t>a less generous MFG rate</w:t>
      </w:r>
      <w:r w:rsidR="00077E9F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 xml:space="preserve">in 2018-19 </w:t>
      </w:r>
      <w:r w:rsidR="007D2862">
        <w:rPr>
          <w:rFonts w:ascii="Arial" w:hAnsi="Arial" w:cs="Arial"/>
          <w:sz w:val="26"/>
          <w:szCs w:val="26"/>
        </w:rPr>
        <w:t xml:space="preserve">of 0.0% </w:t>
      </w:r>
      <w:r>
        <w:rPr>
          <w:rFonts w:ascii="Arial" w:hAnsi="Arial" w:cs="Arial"/>
          <w:sz w:val="26"/>
          <w:szCs w:val="26"/>
        </w:rPr>
        <w:t>but with the same reductions in 2019-20 and 2020-21</w:t>
      </w:r>
      <w:r w:rsidR="00C66A41">
        <w:rPr>
          <w:rFonts w:ascii="Arial" w:hAnsi="Arial" w:cs="Arial"/>
          <w:sz w:val="26"/>
          <w:szCs w:val="26"/>
        </w:rPr>
        <w:t xml:space="preserve"> as the primary sector</w:t>
      </w:r>
      <w:r w:rsidR="00077E9F">
        <w:rPr>
          <w:rFonts w:ascii="Arial" w:hAnsi="Arial" w:cs="Arial"/>
          <w:sz w:val="26"/>
          <w:szCs w:val="26"/>
        </w:rPr>
        <w:t>.</w:t>
      </w:r>
    </w:p>
    <w:p w:rsidR="007D2862" w:rsidP="008C02F3" w:rsidRDefault="007D2862">
      <w:pPr>
        <w:pStyle w:val="ListParagraph"/>
        <w:spacing w:after="0" w:line="240" w:lineRule="auto"/>
        <w:ind w:left="709"/>
        <w:rPr>
          <w:rFonts w:ascii="Arial" w:hAnsi="Arial" w:cs="Arial"/>
          <w:sz w:val="26"/>
          <w:szCs w:val="26"/>
        </w:rPr>
      </w:pPr>
    </w:p>
    <w:p w:rsidR="007D2862" w:rsidP="008C02F3" w:rsidRDefault="007D2862">
      <w:pPr>
        <w:pStyle w:val="ListParagraph"/>
        <w:spacing w:after="0" w:line="240" w:lineRule="auto"/>
        <w:ind w:left="709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The MFG allocations from the three models are set out in the table overleaf.</w:t>
      </w:r>
    </w:p>
    <w:p w:rsidR="00077E9F" w:rsidP="008C02F3" w:rsidRDefault="00077E9F">
      <w:pPr>
        <w:pStyle w:val="ListParagraph"/>
        <w:spacing w:after="0" w:line="240" w:lineRule="auto"/>
        <w:ind w:left="709"/>
        <w:rPr>
          <w:rFonts w:ascii="Arial" w:hAnsi="Arial" w:cs="Arial"/>
          <w:sz w:val="26"/>
          <w:szCs w:val="26"/>
        </w:rPr>
      </w:pPr>
    </w:p>
    <w:p w:rsidR="001D726C" w:rsidRDefault="001D726C">
      <w:r>
        <w:br w:type="page"/>
      </w:r>
    </w:p>
    <w:p w:rsidR="001D726C" w:rsidP="001D726C" w:rsidRDefault="001D726C">
      <w:pPr>
        <w:spacing w:after="0" w:line="240" w:lineRule="auto"/>
      </w:pPr>
    </w:p>
    <w:tbl>
      <w:tblPr>
        <w:tblStyle w:val="TableGrid"/>
        <w:tblW w:w="8796" w:type="dxa"/>
        <w:tblInd w:w="846" w:type="dxa"/>
        <w:tblLook w:val="04A0" w:firstRow="1" w:lastRow="0" w:firstColumn="1" w:lastColumn="0" w:noHBand="0" w:noVBand="1"/>
      </w:tblPr>
      <w:tblGrid>
        <w:gridCol w:w="2126"/>
        <w:gridCol w:w="688"/>
        <w:gridCol w:w="681"/>
        <w:gridCol w:w="652"/>
        <w:gridCol w:w="822"/>
        <w:gridCol w:w="709"/>
        <w:gridCol w:w="652"/>
        <w:gridCol w:w="765"/>
        <w:gridCol w:w="851"/>
        <w:gridCol w:w="850"/>
      </w:tblGrid>
      <w:tr w:rsidRPr="00401B01" w:rsidR="008D27C2" w:rsidTr="008D27C2">
        <w:trPr>
          <w:trHeight w:val="187"/>
        </w:trPr>
        <w:tc>
          <w:tcPr>
            <w:tcW w:w="2126" w:type="dxa"/>
            <w:tcBorders>
              <w:right w:val="single" w:color="auto" w:sz="12" w:space="0"/>
            </w:tcBorders>
          </w:tcPr>
          <w:p w:rsidRPr="00D33C19" w:rsidR="008D27C2" w:rsidP="004D2676" w:rsidRDefault="008D27C2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Secondary </w:t>
            </w:r>
          </w:p>
        </w:tc>
        <w:tc>
          <w:tcPr>
            <w:tcW w:w="2021" w:type="dxa"/>
            <w:gridSpan w:val="3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:rsidRPr="00401B01" w:rsidR="008D27C2" w:rsidP="004D2676" w:rsidRDefault="008D27C2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401B01">
              <w:rPr>
                <w:b/>
                <w:sz w:val="18"/>
                <w:szCs w:val="18"/>
              </w:rPr>
              <w:t>Model 1</w:t>
            </w:r>
          </w:p>
        </w:tc>
        <w:tc>
          <w:tcPr>
            <w:tcW w:w="2183" w:type="dxa"/>
            <w:gridSpan w:val="3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:rsidRPr="00401B01" w:rsidR="008D27C2" w:rsidP="008D27C2" w:rsidRDefault="008D27C2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401B01">
              <w:rPr>
                <w:b/>
                <w:sz w:val="18"/>
                <w:szCs w:val="18"/>
              </w:rPr>
              <w:t xml:space="preserve">Model </w:t>
            </w: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2466" w:type="dxa"/>
            <w:gridSpan w:val="3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 w:rsidRPr="00401B01" w:rsidR="008D27C2" w:rsidP="008D27C2" w:rsidRDefault="008D27C2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401B01">
              <w:rPr>
                <w:b/>
                <w:sz w:val="18"/>
                <w:szCs w:val="18"/>
              </w:rPr>
              <w:t xml:space="preserve">Model </w:t>
            </w:r>
            <w:r>
              <w:rPr>
                <w:b/>
                <w:sz w:val="18"/>
                <w:szCs w:val="18"/>
              </w:rPr>
              <w:t>3b</w:t>
            </w:r>
          </w:p>
        </w:tc>
      </w:tr>
      <w:tr w:rsidRPr="009D65BA" w:rsidR="008D27C2" w:rsidTr="008D27C2">
        <w:tc>
          <w:tcPr>
            <w:tcW w:w="2126" w:type="dxa"/>
            <w:tcBorders>
              <w:right w:val="single" w:color="auto" w:sz="12" w:space="0"/>
            </w:tcBorders>
          </w:tcPr>
          <w:p w:rsidRPr="00A068EF" w:rsidR="008D27C2" w:rsidP="004D2676" w:rsidRDefault="008D27C2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688" w:type="dxa"/>
            <w:tcBorders>
              <w:top w:val="single" w:color="auto" w:sz="12" w:space="0"/>
              <w:left w:val="single" w:color="auto" w:sz="12" w:space="0"/>
            </w:tcBorders>
            <w:vAlign w:val="bottom"/>
          </w:tcPr>
          <w:p w:rsidRPr="00A068EF" w:rsidR="008D27C2" w:rsidP="004D2676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A068EF">
              <w:rPr>
                <w:sz w:val="18"/>
                <w:szCs w:val="18"/>
              </w:rPr>
              <w:t>MFG</w:t>
            </w:r>
          </w:p>
        </w:tc>
        <w:tc>
          <w:tcPr>
            <w:tcW w:w="681" w:type="dxa"/>
            <w:tcBorders>
              <w:top w:val="single" w:color="auto" w:sz="12" w:space="0"/>
            </w:tcBorders>
            <w:vAlign w:val="bottom"/>
          </w:tcPr>
          <w:p w:rsidRPr="00A068EF" w:rsidR="008D27C2" w:rsidP="004D2676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A068EF">
              <w:rPr>
                <w:sz w:val="18"/>
                <w:szCs w:val="18"/>
              </w:rPr>
              <w:t>MFG</w:t>
            </w:r>
          </w:p>
        </w:tc>
        <w:tc>
          <w:tcPr>
            <w:tcW w:w="652" w:type="dxa"/>
            <w:tcBorders>
              <w:top w:val="single" w:color="auto" w:sz="12" w:space="0"/>
              <w:right w:val="single" w:color="auto" w:sz="12" w:space="0"/>
            </w:tcBorders>
            <w:vAlign w:val="bottom"/>
          </w:tcPr>
          <w:p w:rsidRPr="00A068EF" w:rsidR="008D27C2" w:rsidP="004D2676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A068EF">
              <w:rPr>
                <w:sz w:val="18"/>
                <w:szCs w:val="18"/>
              </w:rPr>
              <w:t>MFG</w:t>
            </w:r>
          </w:p>
        </w:tc>
        <w:tc>
          <w:tcPr>
            <w:tcW w:w="822" w:type="dxa"/>
            <w:tcBorders>
              <w:top w:val="single" w:color="auto" w:sz="12" w:space="0"/>
              <w:left w:val="single" w:color="auto" w:sz="12" w:space="0"/>
            </w:tcBorders>
            <w:vAlign w:val="bottom"/>
          </w:tcPr>
          <w:p w:rsidRPr="00A068EF" w:rsidR="008D27C2" w:rsidP="004D2676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A068EF">
              <w:rPr>
                <w:sz w:val="18"/>
                <w:szCs w:val="18"/>
              </w:rPr>
              <w:t>MFG</w:t>
            </w:r>
          </w:p>
        </w:tc>
        <w:tc>
          <w:tcPr>
            <w:tcW w:w="709" w:type="dxa"/>
            <w:tcBorders>
              <w:top w:val="single" w:color="auto" w:sz="12" w:space="0"/>
            </w:tcBorders>
            <w:vAlign w:val="bottom"/>
          </w:tcPr>
          <w:p w:rsidRPr="00A068EF" w:rsidR="008D27C2" w:rsidP="004D2676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A068EF">
              <w:rPr>
                <w:sz w:val="18"/>
                <w:szCs w:val="18"/>
              </w:rPr>
              <w:t>MFG</w:t>
            </w:r>
          </w:p>
        </w:tc>
        <w:tc>
          <w:tcPr>
            <w:tcW w:w="652" w:type="dxa"/>
            <w:tcBorders>
              <w:top w:val="single" w:color="auto" w:sz="12" w:space="0"/>
              <w:right w:val="single" w:color="auto" w:sz="12" w:space="0"/>
            </w:tcBorders>
            <w:vAlign w:val="bottom"/>
          </w:tcPr>
          <w:p w:rsidRPr="00A068EF" w:rsidR="008D27C2" w:rsidP="004D2676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A068EF">
              <w:rPr>
                <w:sz w:val="18"/>
                <w:szCs w:val="18"/>
              </w:rPr>
              <w:t>MFG</w:t>
            </w:r>
          </w:p>
        </w:tc>
        <w:tc>
          <w:tcPr>
            <w:tcW w:w="765" w:type="dxa"/>
            <w:tcBorders>
              <w:top w:val="single" w:color="auto" w:sz="12" w:space="0"/>
              <w:left w:val="single" w:color="auto" w:sz="12" w:space="0"/>
            </w:tcBorders>
            <w:vAlign w:val="bottom"/>
          </w:tcPr>
          <w:p w:rsidRPr="009D65BA" w:rsidR="008D27C2" w:rsidP="004D2676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9D65BA">
              <w:rPr>
                <w:sz w:val="18"/>
                <w:szCs w:val="18"/>
              </w:rPr>
              <w:t>MFG</w:t>
            </w:r>
          </w:p>
        </w:tc>
        <w:tc>
          <w:tcPr>
            <w:tcW w:w="851" w:type="dxa"/>
            <w:tcBorders>
              <w:top w:val="single" w:color="auto" w:sz="12" w:space="0"/>
            </w:tcBorders>
            <w:vAlign w:val="bottom"/>
          </w:tcPr>
          <w:p w:rsidRPr="009D65BA" w:rsidR="008D27C2" w:rsidP="004D2676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9D65BA">
              <w:rPr>
                <w:sz w:val="18"/>
                <w:szCs w:val="18"/>
              </w:rPr>
              <w:t>MFG</w:t>
            </w:r>
          </w:p>
        </w:tc>
        <w:tc>
          <w:tcPr>
            <w:tcW w:w="850" w:type="dxa"/>
            <w:tcBorders>
              <w:top w:val="single" w:color="auto" w:sz="12" w:space="0"/>
              <w:right w:val="single" w:color="auto" w:sz="12" w:space="0"/>
            </w:tcBorders>
            <w:vAlign w:val="bottom"/>
          </w:tcPr>
          <w:p w:rsidRPr="009D65BA" w:rsidR="008D27C2" w:rsidP="004D2676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9D65BA">
              <w:rPr>
                <w:sz w:val="18"/>
                <w:szCs w:val="18"/>
              </w:rPr>
              <w:t>MFG</w:t>
            </w:r>
          </w:p>
        </w:tc>
      </w:tr>
      <w:tr w:rsidRPr="009D65BA" w:rsidR="008D27C2" w:rsidTr="008D27C2">
        <w:tc>
          <w:tcPr>
            <w:tcW w:w="2126" w:type="dxa"/>
            <w:tcBorders>
              <w:right w:val="single" w:color="auto" w:sz="12" w:space="0"/>
            </w:tcBorders>
          </w:tcPr>
          <w:p w:rsidRPr="00A068EF" w:rsidR="008D27C2" w:rsidP="004D2676" w:rsidRDefault="008D27C2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688" w:type="dxa"/>
            <w:tcBorders>
              <w:left w:val="single" w:color="auto" w:sz="12" w:space="0"/>
            </w:tcBorders>
            <w:vAlign w:val="bottom"/>
          </w:tcPr>
          <w:p w:rsidRPr="00A068EF" w:rsidR="008D27C2" w:rsidP="004D2676" w:rsidRDefault="008D27C2">
            <w:pPr>
              <w:spacing w:after="0" w:line="240" w:lineRule="auto"/>
              <w:jc w:val="right"/>
              <w:rPr>
                <w:b/>
                <w:sz w:val="18"/>
                <w:szCs w:val="18"/>
              </w:rPr>
            </w:pPr>
            <w:r w:rsidRPr="00A068EF">
              <w:rPr>
                <w:b/>
                <w:sz w:val="18"/>
                <w:szCs w:val="18"/>
              </w:rPr>
              <w:t>+0.5%</w:t>
            </w:r>
          </w:p>
        </w:tc>
        <w:tc>
          <w:tcPr>
            <w:tcW w:w="681" w:type="dxa"/>
            <w:vAlign w:val="bottom"/>
          </w:tcPr>
          <w:p w:rsidRPr="00A068EF" w:rsidR="008D27C2" w:rsidP="004D2676" w:rsidRDefault="008D27C2">
            <w:pPr>
              <w:spacing w:after="0" w:line="240" w:lineRule="auto"/>
              <w:jc w:val="right"/>
              <w:rPr>
                <w:b/>
                <w:sz w:val="18"/>
                <w:szCs w:val="18"/>
              </w:rPr>
            </w:pPr>
            <w:r w:rsidRPr="00A068EF">
              <w:rPr>
                <w:b/>
                <w:sz w:val="18"/>
                <w:szCs w:val="18"/>
              </w:rPr>
              <w:t>+0.0%</w:t>
            </w:r>
          </w:p>
        </w:tc>
        <w:tc>
          <w:tcPr>
            <w:tcW w:w="652" w:type="dxa"/>
            <w:tcBorders>
              <w:right w:val="single" w:color="auto" w:sz="12" w:space="0"/>
            </w:tcBorders>
            <w:vAlign w:val="bottom"/>
          </w:tcPr>
          <w:p w:rsidRPr="00A068EF" w:rsidR="008D27C2" w:rsidP="004D2676" w:rsidRDefault="008D27C2">
            <w:pPr>
              <w:spacing w:after="0" w:line="240" w:lineRule="auto"/>
              <w:jc w:val="right"/>
              <w:rPr>
                <w:b/>
                <w:sz w:val="18"/>
                <w:szCs w:val="18"/>
              </w:rPr>
            </w:pPr>
            <w:r w:rsidRPr="00A068EF">
              <w:rPr>
                <w:b/>
                <w:sz w:val="18"/>
                <w:szCs w:val="18"/>
              </w:rPr>
              <w:t>0.0%</w:t>
            </w:r>
          </w:p>
        </w:tc>
        <w:tc>
          <w:tcPr>
            <w:tcW w:w="822" w:type="dxa"/>
            <w:tcBorders>
              <w:left w:val="single" w:color="auto" w:sz="12" w:space="0"/>
            </w:tcBorders>
            <w:vAlign w:val="bottom"/>
          </w:tcPr>
          <w:p w:rsidRPr="009269B9" w:rsidR="008D27C2" w:rsidP="004D2676" w:rsidRDefault="008D27C2">
            <w:pPr>
              <w:spacing w:after="0" w:line="240" w:lineRule="auto"/>
              <w:jc w:val="right"/>
              <w:rPr>
                <w:b/>
                <w:sz w:val="18"/>
                <w:szCs w:val="18"/>
              </w:rPr>
            </w:pPr>
            <w:r w:rsidRPr="009269B9">
              <w:rPr>
                <w:b/>
                <w:sz w:val="18"/>
                <w:szCs w:val="18"/>
              </w:rPr>
              <w:t>-1.5%</w:t>
            </w:r>
          </w:p>
        </w:tc>
        <w:tc>
          <w:tcPr>
            <w:tcW w:w="709" w:type="dxa"/>
            <w:vAlign w:val="bottom"/>
          </w:tcPr>
          <w:p w:rsidRPr="009269B9" w:rsidR="008D27C2" w:rsidP="004D2676" w:rsidRDefault="008D27C2">
            <w:pPr>
              <w:spacing w:after="0" w:line="240" w:lineRule="auto"/>
              <w:jc w:val="right"/>
              <w:rPr>
                <w:b/>
                <w:sz w:val="18"/>
                <w:szCs w:val="18"/>
              </w:rPr>
            </w:pPr>
            <w:r w:rsidRPr="009269B9">
              <w:rPr>
                <w:b/>
                <w:sz w:val="18"/>
                <w:szCs w:val="18"/>
              </w:rPr>
              <w:t>-1.5%</w:t>
            </w:r>
          </w:p>
        </w:tc>
        <w:tc>
          <w:tcPr>
            <w:tcW w:w="652" w:type="dxa"/>
            <w:tcBorders>
              <w:right w:val="single" w:color="auto" w:sz="12" w:space="0"/>
            </w:tcBorders>
            <w:vAlign w:val="bottom"/>
          </w:tcPr>
          <w:p w:rsidRPr="009269B9" w:rsidR="008D27C2" w:rsidP="004D2676" w:rsidRDefault="008D27C2">
            <w:pPr>
              <w:spacing w:after="0" w:line="240" w:lineRule="auto"/>
              <w:jc w:val="right"/>
              <w:rPr>
                <w:b/>
                <w:sz w:val="18"/>
                <w:szCs w:val="18"/>
              </w:rPr>
            </w:pPr>
            <w:r w:rsidRPr="009269B9">
              <w:rPr>
                <w:b/>
                <w:sz w:val="18"/>
                <w:szCs w:val="18"/>
              </w:rPr>
              <w:t>-1.5%</w:t>
            </w:r>
          </w:p>
        </w:tc>
        <w:tc>
          <w:tcPr>
            <w:tcW w:w="765" w:type="dxa"/>
            <w:tcBorders>
              <w:left w:val="single" w:color="auto" w:sz="12" w:space="0"/>
            </w:tcBorders>
            <w:vAlign w:val="bottom"/>
          </w:tcPr>
          <w:p w:rsidRPr="009D65BA" w:rsidR="008D27C2" w:rsidP="004D2676" w:rsidRDefault="008D27C2">
            <w:pPr>
              <w:spacing w:after="0" w:line="240" w:lineRule="auto"/>
              <w:jc w:val="right"/>
              <w:rPr>
                <w:b/>
                <w:sz w:val="18"/>
                <w:szCs w:val="18"/>
              </w:rPr>
            </w:pPr>
            <w:r w:rsidRPr="009D65BA">
              <w:rPr>
                <w:b/>
                <w:sz w:val="18"/>
                <w:szCs w:val="18"/>
              </w:rPr>
              <w:t>0.0%</w:t>
            </w:r>
          </w:p>
        </w:tc>
        <w:tc>
          <w:tcPr>
            <w:tcW w:w="851" w:type="dxa"/>
            <w:vAlign w:val="bottom"/>
          </w:tcPr>
          <w:p w:rsidRPr="009D65BA" w:rsidR="008D27C2" w:rsidP="004D2676" w:rsidRDefault="008D27C2">
            <w:pPr>
              <w:spacing w:after="0" w:line="240" w:lineRule="auto"/>
              <w:jc w:val="right"/>
              <w:rPr>
                <w:b/>
                <w:sz w:val="18"/>
                <w:szCs w:val="18"/>
              </w:rPr>
            </w:pPr>
            <w:r w:rsidRPr="009D65BA">
              <w:rPr>
                <w:b/>
                <w:sz w:val="18"/>
                <w:szCs w:val="18"/>
              </w:rPr>
              <w:t>-0.5%</w:t>
            </w:r>
          </w:p>
        </w:tc>
        <w:tc>
          <w:tcPr>
            <w:tcW w:w="850" w:type="dxa"/>
            <w:tcBorders>
              <w:right w:val="single" w:color="auto" w:sz="12" w:space="0"/>
            </w:tcBorders>
            <w:vAlign w:val="bottom"/>
          </w:tcPr>
          <w:p w:rsidRPr="009D65BA" w:rsidR="008D27C2" w:rsidP="004D2676" w:rsidRDefault="008D27C2">
            <w:pPr>
              <w:spacing w:after="0" w:line="240" w:lineRule="auto"/>
              <w:jc w:val="right"/>
              <w:rPr>
                <w:b/>
                <w:sz w:val="18"/>
                <w:szCs w:val="18"/>
              </w:rPr>
            </w:pPr>
            <w:r w:rsidRPr="009D65BA">
              <w:rPr>
                <w:b/>
                <w:sz w:val="18"/>
                <w:szCs w:val="18"/>
              </w:rPr>
              <w:t>-0.5%</w:t>
            </w:r>
          </w:p>
        </w:tc>
      </w:tr>
      <w:tr w:rsidRPr="009D65BA" w:rsidR="008D27C2" w:rsidTr="008D27C2">
        <w:tc>
          <w:tcPr>
            <w:tcW w:w="2126" w:type="dxa"/>
            <w:tcBorders>
              <w:right w:val="single" w:color="auto" w:sz="12" w:space="0"/>
            </w:tcBorders>
          </w:tcPr>
          <w:p w:rsidRPr="00111CD8" w:rsidR="008D27C2" w:rsidP="004D2676" w:rsidRDefault="008D27C2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111CD8">
              <w:rPr>
                <w:b/>
                <w:sz w:val="18"/>
                <w:szCs w:val="18"/>
              </w:rPr>
              <w:t>Item</w:t>
            </w:r>
          </w:p>
        </w:tc>
        <w:tc>
          <w:tcPr>
            <w:tcW w:w="688" w:type="dxa"/>
            <w:tcBorders>
              <w:left w:val="single" w:color="auto" w:sz="12" w:space="0"/>
            </w:tcBorders>
            <w:vAlign w:val="bottom"/>
          </w:tcPr>
          <w:p w:rsidRPr="009269B9" w:rsidR="008D27C2" w:rsidP="004D2676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9269B9">
              <w:rPr>
                <w:sz w:val="18"/>
                <w:szCs w:val="18"/>
              </w:rPr>
              <w:t>18-19</w:t>
            </w:r>
          </w:p>
        </w:tc>
        <w:tc>
          <w:tcPr>
            <w:tcW w:w="681" w:type="dxa"/>
            <w:vAlign w:val="bottom"/>
          </w:tcPr>
          <w:p w:rsidRPr="009269B9" w:rsidR="008D27C2" w:rsidP="004D2676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9269B9">
              <w:rPr>
                <w:sz w:val="18"/>
                <w:szCs w:val="18"/>
              </w:rPr>
              <w:t>19-20</w:t>
            </w:r>
          </w:p>
        </w:tc>
        <w:tc>
          <w:tcPr>
            <w:tcW w:w="652" w:type="dxa"/>
            <w:tcBorders>
              <w:right w:val="single" w:color="auto" w:sz="12" w:space="0"/>
            </w:tcBorders>
            <w:vAlign w:val="bottom"/>
          </w:tcPr>
          <w:p w:rsidRPr="009269B9" w:rsidR="008D27C2" w:rsidP="004D2676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9269B9">
              <w:rPr>
                <w:sz w:val="18"/>
                <w:szCs w:val="18"/>
              </w:rPr>
              <w:t>20-21</w:t>
            </w:r>
          </w:p>
        </w:tc>
        <w:tc>
          <w:tcPr>
            <w:tcW w:w="822" w:type="dxa"/>
            <w:tcBorders>
              <w:left w:val="single" w:color="auto" w:sz="12" w:space="0"/>
            </w:tcBorders>
            <w:vAlign w:val="bottom"/>
          </w:tcPr>
          <w:p w:rsidRPr="009269B9" w:rsidR="008D27C2" w:rsidP="004D2676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9269B9">
              <w:rPr>
                <w:sz w:val="18"/>
                <w:szCs w:val="18"/>
              </w:rPr>
              <w:t>18-19</w:t>
            </w:r>
          </w:p>
        </w:tc>
        <w:tc>
          <w:tcPr>
            <w:tcW w:w="709" w:type="dxa"/>
            <w:vAlign w:val="bottom"/>
          </w:tcPr>
          <w:p w:rsidRPr="009269B9" w:rsidR="008D27C2" w:rsidP="004D2676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9269B9">
              <w:rPr>
                <w:sz w:val="18"/>
                <w:szCs w:val="18"/>
              </w:rPr>
              <w:t>19-20</w:t>
            </w:r>
          </w:p>
        </w:tc>
        <w:tc>
          <w:tcPr>
            <w:tcW w:w="652" w:type="dxa"/>
            <w:tcBorders>
              <w:right w:val="single" w:color="auto" w:sz="12" w:space="0"/>
            </w:tcBorders>
            <w:vAlign w:val="bottom"/>
          </w:tcPr>
          <w:p w:rsidRPr="009269B9" w:rsidR="008D27C2" w:rsidP="004D2676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9269B9">
              <w:rPr>
                <w:sz w:val="18"/>
                <w:szCs w:val="18"/>
              </w:rPr>
              <w:t>20-21</w:t>
            </w:r>
          </w:p>
        </w:tc>
        <w:tc>
          <w:tcPr>
            <w:tcW w:w="765" w:type="dxa"/>
            <w:tcBorders>
              <w:left w:val="single" w:color="auto" w:sz="12" w:space="0"/>
            </w:tcBorders>
            <w:vAlign w:val="bottom"/>
          </w:tcPr>
          <w:p w:rsidRPr="009269B9" w:rsidR="008D27C2" w:rsidP="004D2676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9269B9">
              <w:rPr>
                <w:sz w:val="18"/>
                <w:szCs w:val="18"/>
              </w:rPr>
              <w:t>18-19</w:t>
            </w:r>
          </w:p>
        </w:tc>
        <w:tc>
          <w:tcPr>
            <w:tcW w:w="851" w:type="dxa"/>
            <w:vAlign w:val="bottom"/>
          </w:tcPr>
          <w:p w:rsidRPr="009269B9" w:rsidR="008D27C2" w:rsidP="004D2676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9269B9">
              <w:rPr>
                <w:sz w:val="18"/>
                <w:szCs w:val="18"/>
              </w:rPr>
              <w:t>19-20</w:t>
            </w:r>
          </w:p>
        </w:tc>
        <w:tc>
          <w:tcPr>
            <w:tcW w:w="850" w:type="dxa"/>
            <w:tcBorders>
              <w:right w:val="single" w:color="auto" w:sz="12" w:space="0"/>
            </w:tcBorders>
            <w:vAlign w:val="bottom"/>
          </w:tcPr>
          <w:p w:rsidRPr="009269B9" w:rsidR="008D27C2" w:rsidP="004D2676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9269B9">
              <w:rPr>
                <w:sz w:val="18"/>
                <w:szCs w:val="18"/>
              </w:rPr>
              <w:t>20-21</w:t>
            </w:r>
          </w:p>
        </w:tc>
      </w:tr>
      <w:tr w:rsidRPr="009D65BA" w:rsidR="008D27C2" w:rsidTr="008D27C2">
        <w:tc>
          <w:tcPr>
            <w:tcW w:w="2126" w:type="dxa"/>
            <w:tcBorders>
              <w:right w:val="single" w:color="auto" w:sz="12" w:space="0"/>
            </w:tcBorders>
          </w:tcPr>
          <w:p w:rsidRPr="00A068EF" w:rsidR="008D27C2" w:rsidP="004D2676" w:rsidRDefault="008D27C2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688" w:type="dxa"/>
            <w:tcBorders>
              <w:left w:val="single" w:color="auto" w:sz="12" w:space="0"/>
            </w:tcBorders>
          </w:tcPr>
          <w:p w:rsidRPr="00A068EF" w:rsidR="008D27C2" w:rsidP="004D2676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£m</w:t>
            </w:r>
          </w:p>
        </w:tc>
        <w:tc>
          <w:tcPr>
            <w:tcW w:w="681" w:type="dxa"/>
          </w:tcPr>
          <w:p w:rsidRPr="00A068EF" w:rsidR="008D27C2" w:rsidP="004D2676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£m</w:t>
            </w:r>
          </w:p>
        </w:tc>
        <w:tc>
          <w:tcPr>
            <w:tcW w:w="652" w:type="dxa"/>
            <w:tcBorders>
              <w:right w:val="single" w:color="auto" w:sz="12" w:space="0"/>
            </w:tcBorders>
          </w:tcPr>
          <w:p w:rsidRPr="00A068EF" w:rsidR="008D27C2" w:rsidP="004D2676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£m</w:t>
            </w:r>
          </w:p>
        </w:tc>
        <w:tc>
          <w:tcPr>
            <w:tcW w:w="822" w:type="dxa"/>
            <w:tcBorders>
              <w:left w:val="single" w:color="auto" w:sz="12" w:space="0"/>
            </w:tcBorders>
          </w:tcPr>
          <w:p w:rsidRPr="00A068EF" w:rsidR="008D27C2" w:rsidP="004D2676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£m</w:t>
            </w:r>
          </w:p>
        </w:tc>
        <w:tc>
          <w:tcPr>
            <w:tcW w:w="709" w:type="dxa"/>
          </w:tcPr>
          <w:p w:rsidRPr="00A068EF" w:rsidR="008D27C2" w:rsidP="004D2676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£m</w:t>
            </w:r>
          </w:p>
        </w:tc>
        <w:tc>
          <w:tcPr>
            <w:tcW w:w="652" w:type="dxa"/>
            <w:tcBorders>
              <w:right w:val="single" w:color="auto" w:sz="12" w:space="0"/>
            </w:tcBorders>
          </w:tcPr>
          <w:p w:rsidRPr="00A068EF" w:rsidR="008D27C2" w:rsidP="004D2676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£m</w:t>
            </w:r>
          </w:p>
        </w:tc>
        <w:tc>
          <w:tcPr>
            <w:tcW w:w="765" w:type="dxa"/>
            <w:tcBorders>
              <w:left w:val="single" w:color="auto" w:sz="12" w:space="0"/>
            </w:tcBorders>
          </w:tcPr>
          <w:p w:rsidRPr="009D65BA" w:rsidR="008D27C2" w:rsidP="004D2676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9D65BA">
              <w:rPr>
                <w:sz w:val="18"/>
                <w:szCs w:val="18"/>
              </w:rPr>
              <w:t>£m</w:t>
            </w:r>
          </w:p>
        </w:tc>
        <w:tc>
          <w:tcPr>
            <w:tcW w:w="851" w:type="dxa"/>
          </w:tcPr>
          <w:p w:rsidRPr="009D65BA" w:rsidR="008D27C2" w:rsidP="004D2676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9D65BA">
              <w:rPr>
                <w:sz w:val="18"/>
                <w:szCs w:val="18"/>
              </w:rPr>
              <w:t>£m</w:t>
            </w:r>
          </w:p>
        </w:tc>
        <w:tc>
          <w:tcPr>
            <w:tcW w:w="850" w:type="dxa"/>
            <w:tcBorders>
              <w:right w:val="single" w:color="auto" w:sz="12" w:space="0"/>
            </w:tcBorders>
          </w:tcPr>
          <w:p w:rsidRPr="009D65BA" w:rsidR="008D27C2" w:rsidP="004D2676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9D65BA">
              <w:rPr>
                <w:sz w:val="18"/>
                <w:szCs w:val="18"/>
              </w:rPr>
              <w:t>£m</w:t>
            </w:r>
          </w:p>
        </w:tc>
      </w:tr>
      <w:tr w:rsidRPr="009D65BA" w:rsidR="008D27C2" w:rsidTr="008D27C2">
        <w:tc>
          <w:tcPr>
            <w:tcW w:w="2126" w:type="dxa"/>
            <w:tcBorders>
              <w:right w:val="single" w:color="auto" w:sz="12" w:space="0"/>
            </w:tcBorders>
          </w:tcPr>
          <w:p w:rsidRPr="00860749" w:rsidR="008D27C2" w:rsidP="004D2676" w:rsidRDefault="008D27C2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860749">
              <w:rPr>
                <w:b/>
                <w:sz w:val="18"/>
                <w:szCs w:val="18"/>
              </w:rPr>
              <w:t xml:space="preserve">Total </w:t>
            </w:r>
            <w:r>
              <w:rPr>
                <w:b/>
                <w:sz w:val="18"/>
                <w:szCs w:val="18"/>
              </w:rPr>
              <w:t>payable</w:t>
            </w:r>
          </w:p>
        </w:tc>
        <w:tc>
          <w:tcPr>
            <w:tcW w:w="688" w:type="dxa"/>
            <w:tcBorders>
              <w:left w:val="single" w:color="auto" w:sz="12" w:space="0"/>
            </w:tcBorders>
          </w:tcPr>
          <w:p w:rsidRPr="00860749" w:rsidR="008D27C2" w:rsidP="004D2676" w:rsidRDefault="008D27C2">
            <w:pPr>
              <w:spacing w:after="0" w:line="240" w:lineRule="auto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1.506</w:t>
            </w:r>
          </w:p>
        </w:tc>
        <w:tc>
          <w:tcPr>
            <w:tcW w:w="681" w:type="dxa"/>
            <w:shd w:val="clear" w:color="auto" w:fill="ACB9CA" w:themeFill="text2" w:themeFillTint="66"/>
          </w:tcPr>
          <w:p w:rsidRPr="00860749" w:rsidR="008D27C2" w:rsidP="004D2676" w:rsidRDefault="008D27C2">
            <w:pPr>
              <w:spacing w:after="0" w:line="240" w:lineRule="auto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1.506</w:t>
            </w:r>
          </w:p>
        </w:tc>
        <w:tc>
          <w:tcPr>
            <w:tcW w:w="652" w:type="dxa"/>
            <w:tcBorders>
              <w:right w:val="single" w:color="auto" w:sz="12" w:space="0"/>
            </w:tcBorders>
          </w:tcPr>
          <w:p w:rsidRPr="00860749" w:rsidR="008D27C2" w:rsidP="004D2676" w:rsidRDefault="008D27C2">
            <w:pPr>
              <w:spacing w:after="0" w:line="240" w:lineRule="auto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1.506</w:t>
            </w:r>
          </w:p>
        </w:tc>
        <w:tc>
          <w:tcPr>
            <w:tcW w:w="822" w:type="dxa"/>
            <w:tcBorders>
              <w:left w:val="single" w:color="auto" w:sz="12" w:space="0"/>
            </w:tcBorders>
          </w:tcPr>
          <w:p w:rsidRPr="00860749" w:rsidR="008D27C2" w:rsidP="004D2676" w:rsidRDefault="008D27C2">
            <w:pPr>
              <w:spacing w:after="0" w:line="240" w:lineRule="auto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0.011</w:t>
            </w:r>
          </w:p>
        </w:tc>
        <w:tc>
          <w:tcPr>
            <w:tcW w:w="709" w:type="dxa"/>
            <w:shd w:val="clear" w:color="auto" w:fill="ACB9CA" w:themeFill="text2" w:themeFillTint="66"/>
          </w:tcPr>
          <w:p w:rsidRPr="00860749" w:rsidR="008D27C2" w:rsidP="004D2676" w:rsidRDefault="008D27C2">
            <w:pPr>
              <w:spacing w:after="0" w:line="240" w:lineRule="auto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0.000</w:t>
            </w:r>
          </w:p>
        </w:tc>
        <w:tc>
          <w:tcPr>
            <w:tcW w:w="652" w:type="dxa"/>
            <w:tcBorders>
              <w:right w:val="single" w:color="auto" w:sz="12" w:space="0"/>
            </w:tcBorders>
          </w:tcPr>
          <w:p w:rsidRPr="00860749" w:rsidR="008D27C2" w:rsidP="004D2676" w:rsidRDefault="008D27C2">
            <w:pPr>
              <w:spacing w:after="0" w:line="240" w:lineRule="auto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0.000</w:t>
            </w:r>
          </w:p>
        </w:tc>
        <w:tc>
          <w:tcPr>
            <w:tcW w:w="765" w:type="dxa"/>
            <w:tcBorders>
              <w:left w:val="single" w:color="auto" w:sz="12" w:space="0"/>
            </w:tcBorders>
          </w:tcPr>
          <w:p w:rsidRPr="009D65BA" w:rsidR="008D27C2" w:rsidP="004D2676" w:rsidRDefault="008D27C2">
            <w:pPr>
              <w:spacing w:after="0" w:line="240" w:lineRule="auto"/>
              <w:jc w:val="right"/>
              <w:rPr>
                <w:b/>
                <w:sz w:val="18"/>
                <w:szCs w:val="18"/>
              </w:rPr>
            </w:pPr>
            <w:r w:rsidRPr="009D65BA">
              <w:rPr>
                <w:b/>
                <w:sz w:val="18"/>
                <w:szCs w:val="18"/>
              </w:rPr>
              <w:t>0.883</w:t>
            </w:r>
          </w:p>
        </w:tc>
        <w:tc>
          <w:tcPr>
            <w:tcW w:w="851" w:type="dxa"/>
            <w:shd w:val="clear" w:color="auto" w:fill="ACB9CA" w:themeFill="text2" w:themeFillTint="66"/>
          </w:tcPr>
          <w:p w:rsidRPr="009D65BA" w:rsidR="008D27C2" w:rsidP="004D2676" w:rsidRDefault="008D27C2">
            <w:pPr>
              <w:spacing w:after="0" w:line="240" w:lineRule="auto"/>
              <w:jc w:val="right"/>
              <w:rPr>
                <w:b/>
                <w:sz w:val="18"/>
                <w:szCs w:val="18"/>
              </w:rPr>
            </w:pPr>
            <w:r w:rsidRPr="009D65BA">
              <w:rPr>
                <w:b/>
                <w:sz w:val="18"/>
                <w:szCs w:val="18"/>
              </w:rPr>
              <w:t>0.394</w:t>
            </w:r>
          </w:p>
        </w:tc>
        <w:tc>
          <w:tcPr>
            <w:tcW w:w="850" w:type="dxa"/>
            <w:tcBorders>
              <w:right w:val="single" w:color="auto" w:sz="12" w:space="0"/>
            </w:tcBorders>
          </w:tcPr>
          <w:p w:rsidRPr="009D65BA" w:rsidR="008D27C2" w:rsidP="004D2676" w:rsidRDefault="008D27C2">
            <w:pPr>
              <w:spacing w:after="0" w:line="240" w:lineRule="auto"/>
              <w:jc w:val="right"/>
              <w:rPr>
                <w:b/>
                <w:sz w:val="18"/>
                <w:szCs w:val="18"/>
              </w:rPr>
            </w:pPr>
            <w:r w:rsidRPr="009D65BA">
              <w:rPr>
                <w:b/>
                <w:sz w:val="18"/>
                <w:szCs w:val="18"/>
              </w:rPr>
              <w:t>0.111</w:t>
            </w:r>
          </w:p>
        </w:tc>
      </w:tr>
      <w:tr w:rsidRPr="009D65BA" w:rsidR="008D27C2" w:rsidTr="008D27C2">
        <w:tc>
          <w:tcPr>
            <w:tcW w:w="2126" w:type="dxa"/>
            <w:tcBorders>
              <w:right w:val="single" w:color="auto" w:sz="12" w:space="0"/>
            </w:tcBorders>
          </w:tcPr>
          <w:p w:rsidRPr="00A068EF" w:rsidR="008D27C2" w:rsidP="004D2676" w:rsidRDefault="008D27C2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No. schools</w:t>
            </w:r>
          </w:p>
        </w:tc>
        <w:tc>
          <w:tcPr>
            <w:tcW w:w="688" w:type="dxa"/>
            <w:tcBorders>
              <w:left w:val="single" w:color="auto" w:sz="12" w:space="0"/>
            </w:tcBorders>
          </w:tcPr>
          <w:p w:rsidRPr="00860749" w:rsidR="008D27C2" w:rsidP="004D2676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</w:t>
            </w:r>
          </w:p>
        </w:tc>
        <w:tc>
          <w:tcPr>
            <w:tcW w:w="681" w:type="dxa"/>
          </w:tcPr>
          <w:p w:rsidRPr="00860749" w:rsidR="008D27C2" w:rsidP="004D2676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</w:t>
            </w:r>
          </w:p>
        </w:tc>
        <w:tc>
          <w:tcPr>
            <w:tcW w:w="652" w:type="dxa"/>
            <w:tcBorders>
              <w:right w:val="single" w:color="auto" w:sz="12" w:space="0"/>
            </w:tcBorders>
          </w:tcPr>
          <w:p w:rsidRPr="00860749" w:rsidR="008D27C2" w:rsidP="004D2676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</w:t>
            </w:r>
          </w:p>
        </w:tc>
        <w:tc>
          <w:tcPr>
            <w:tcW w:w="822" w:type="dxa"/>
            <w:tcBorders>
              <w:left w:val="single" w:color="auto" w:sz="12" w:space="0"/>
            </w:tcBorders>
          </w:tcPr>
          <w:p w:rsidRPr="00860749" w:rsidR="008D27C2" w:rsidP="004D2676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709" w:type="dxa"/>
          </w:tcPr>
          <w:p w:rsidRPr="00860749" w:rsidR="008D27C2" w:rsidP="004D2676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52" w:type="dxa"/>
            <w:tcBorders>
              <w:right w:val="single" w:color="auto" w:sz="12" w:space="0"/>
            </w:tcBorders>
          </w:tcPr>
          <w:p w:rsidRPr="00860749" w:rsidR="008D27C2" w:rsidP="004D2676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65" w:type="dxa"/>
            <w:tcBorders>
              <w:left w:val="single" w:color="auto" w:sz="12" w:space="0"/>
            </w:tcBorders>
          </w:tcPr>
          <w:p w:rsidRPr="009D65BA" w:rsidR="008D27C2" w:rsidP="004D2676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9D65BA">
              <w:rPr>
                <w:sz w:val="18"/>
                <w:szCs w:val="18"/>
              </w:rPr>
              <w:t>28</w:t>
            </w:r>
          </w:p>
        </w:tc>
        <w:tc>
          <w:tcPr>
            <w:tcW w:w="851" w:type="dxa"/>
          </w:tcPr>
          <w:p w:rsidRPr="009D65BA" w:rsidR="008D27C2" w:rsidP="004D2676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9D65BA">
              <w:rPr>
                <w:sz w:val="18"/>
                <w:szCs w:val="18"/>
              </w:rPr>
              <w:t>21</w:t>
            </w:r>
          </w:p>
        </w:tc>
        <w:tc>
          <w:tcPr>
            <w:tcW w:w="850" w:type="dxa"/>
            <w:tcBorders>
              <w:right w:val="single" w:color="auto" w:sz="12" w:space="0"/>
            </w:tcBorders>
          </w:tcPr>
          <w:p w:rsidRPr="009D65BA" w:rsidR="008D27C2" w:rsidP="004D2676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9D65BA">
              <w:rPr>
                <w:sz w:val="18"/>
                <w:szCs w:val="18"/>
              </w:rPr>
              <w:t>11</w:t>
            </w:r>
          </w:p>
        </w:tc>
      </w:tr>
      <w:tr w:rsidRPr="009D65BA" w:rsidR="008D27C2" w:rsidTr="008D27C2">
        <w:tc>
          <w:tcPr>
            <w:tcW w:w="2126" w:type="dxa"/>
            <w:tcBorders>
              <w:right w:val="single" w:color="auto" w:sz="12" w:space="0"/>
            </w:tcBorders>
          </w:tcPr>
          <w:p w:rsidRPr="00A068EF" w:rsidR="008D27C2" w:rsidP="004D2676" w:rsidRDefault="008D27C2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688" w:type="dxa"/>
            <w:tcBorders>
              <w:left w:val="single" w:color="auto" w:sz="12" w:space="0"/>
            </w:tcBorders>
          </w:tcPr>
          <w:p w:rsidRPr="00A068EF" w:rsidR="008D27C2" w:rsidP="004D2676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681" w:type="dxa"/>
          </w:tcPr>
          <w:p w:rsidRPr="00A068EF" w:rsidR="008D27C2" w:rsidP="004D2676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652" w:type="dxa"/>
            <w:tcBorders>
              <w:right w:val="single" w:color="auto" w:sz="12" w:space="0"/>
            </w:tcBorders>
          </w:tcPr>
          <w:p w:rsidRPr="00A068EF" w:rsidR="008D27C2" w:rsidP="004D2676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822" w:type="dxa"/>
            <w:tcBorders>
              <w:left w:val="single" w:color="auto" w:sz="12" w:space="0"/>
            </w:tcBorders>
          </w:tcPr>
          <w:p w:rsidRPr="00A068EF" w:rsidR="008D27C2" w:rsidP="004D2676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Pr="00A068EF" w:rsidR="008D27C2" w:rsidP="004D2676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652" w:type="dxa"/>
            <w:tcBorders>
              <w:right w:val="single" w:color="auto" w:sz="12" w:space="0"/>
            </w:tcBorders>
          </w:tcPr>
          <w:p w:rsidRPr="00A068EF" w:rsidR="008D27C2" w:rsidP="004D2676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765" w:type="dxa"/>
            <w:tcBorders>
              <w:left w:val="single" w:color="auto" w:sz="12" w:space="0"/>
            </w:tcBorders>
          </w:tcPr>
          <w:p w:rsidRPr="009D65BA" w:rsidR="008D27C2" w:rsidP="004D2676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Pr="009D65BA" w:rsidR="008D27C2" w:rsidP="004D2676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right w:val="single" w:color="auto" w:sz="12" w:space="0"/>
            </w:tcBorders>
          </w:tcPr>
          <w:p w:rsidRPr="009D65BA" w:rsidR="008D27C2" w:rsidP="004D2676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</w:tr>
      <w:tr w:rsidRPr="009D65BA" w:rsidR="008D27C2" w:rsidTr="008D27C2">
        <w:tc>
          <w:tcPr>
            <w:tcW w:w="2126" w:type="dxa"/>
            <w:tcBorders>
              <w:right w:val="single" w:color="auto" w:sz="12" w:space="0"/>
            </w:tcBorders>
          </w:tcPr>
          <w:p w:rsidRPr="00A068EF" w:rsidR="008D27C2" w:rsidP="004D2676" w:rsidRDefault="008D27C2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By school size:</w:t>
            </w:r>
          </w:p>
        </w:tc>
        <w:tc>
          <w:tcPr>
            <w:tcW w:w="688" w:type="dxa"/>
            <w:tcBorders>
              <w:left w:val="single" w:color="auto" w:sz="12" w:space="0"/>
            </w:tcBorders>
          </w:tcPr>
          <w:p w:rsidRPr="00A068EF" w:rsidR="008D27C2" w:rsidP="004D2676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681" w:type="dxa"/>
          </w:tcPr>
          <w:p w:rsidRPr="00A068EF" w:rsidR="008D27C2" w:rsidP="004D2676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652" w:type="dxa"/>
            <w:tcBorders>
              <w:right w:val="single" w:color="auto" w:sz="12" w:space="0"/>
            </w:tcBorders>
          </w:tcPr>
          <w:p w:rsidRPr="00A068EF" w:rsidR="008D27C2" w:rsidP="004D2676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822" w:type="dxa"/>
            <w:tcBorders>
              <w:left w:val="single" w:color="auto" w:sz="12" w:space="0"/>
            </w:tcBorders>
          </w:tcPr>
          <w:p w:rsidRPr="00A068EF" w:rsidR="008D27C2" w:rsidP="004D2676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Pr="00A068EF" w:rsidR="008D27C2" w:rsidP="004D2676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652" w:type="dxa"/>
            <w:tcBorders>
              <w:right w:val="single" w:color="auto" w:sz="12" w:space="0"/>
            </w:tcBorders>
          </w:tcPr>
          <w:p w:rsidRPr="00A068EF" w:rsidR="008D27C2" w:rsidP="004D2676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765" w:type="dxa"/>
            <w:tcBorders>
              <w:left w:val="single" w:color="auto" w:sz="12" w:space="0"/>
            </w:tcBorders>
          </w:tcPr>
          <w:p w:rsidRPr="009D65BA" w:rsidR="008D27C2" w:rsidP="004D2676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Pr="009D65BA" w:rsidR="008D27C2" w:rsidP="004D2676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right w:val="single" w:color="auto" w:sz="12" w:space="0"/>
            </w:tcBorders>
          </w:tcPr>
          <w:p w:rsidRPr="009D65BA" w:rsidR="008D27C2" w:rsidP="004D2676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</w:tr>
      <w:tr w:rsidRPr="009D65BA" w:rsidR="008D27C2" w:rsidTr="008D27C2">
        <w:tc>
          <w:tcPr>
            <w:tcW w:w="2126" w:type="dxa"/>
            <w:tcBorders>
              <w:right w:val="single" w:color="auto" w:sz="12" w:space="0"/>
            </w:tcBorders>
            <w:vAlign w:val="bottom"/>
          </w:tcPr>
          <w:p w:rsidRPr="00233EFD" w:rsidR="008D27C2" w:rsidP="004D2676" w:rsidRDefault="008D27C2">
            <w:pPr>
              <w:spacing w:after="0" w:line="240" w:lineRule="auto"/>
              <w:ind w:left="29"/>
              <w:rPr>
                <w:sz w:val="18"/>
                <w:szCs w:val="18"/>
              </w:rPr>
            </w:pPr>
            <w:r w:rsidRPr="00233EFD">
              <w:rPr>
                <w:sz w:val="18"/>
                <w:szCs w:val="18"/>
              </w:rPr>
              <w:t>NOR &lt;=</w:t>
            </w:r>
            <w:r>
              <w:rPr>
                <w:sz w:val="18"/>
                <w:szCs w:val="18"/>
              </w:rPr>
              <w:t>60</w:t>
            </w:r>
            <w:r w:rsidRPr="00233EFD">
              <w:rPr>
                <w:sz w:val="18"/>
                <w:szCs w:val="18"/>
              </w:rPr>
              <w:t>0</w:t>
            </w:r>
          </w:p>
        </w:tc>
        <w:tc>
          <w:tcPr>
            <w:tcW w:w="688" w:type="dxa"/>
            <w:tcBorders>
              <w:left w:val="single" w:color="auto" w:sz="12" w:space="0"/>
            </w:tcBorders>
          </w:tcPr>
          <w:p w:rsidRPr="00A068EF" w:rsidR="008D27C2" w:rsidP="004D2676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0.326</w:t>
            </w:r>
          </w:p>
        </w:tc>
        <w:tc>
          <w:tcPr>
            <w:tcW w:w="681" w:type="dxa"/>
          </w:tcPr>
          <w:p w:rsidRPr="00A068EF" w:rsidR="008D27C2" w:rsidP="004D2676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0.326</w:t>
            </w:r>
          </w:p>
        </w:tc>
        <w:tc>
          <w:tcPr>
            <w:tcW w:w="652" w:type="dxa"/>
            <w:tcBorders>
              <w:right w:val="single" w:color="auto" w:sz="12" w:space="0"/>
            </w:tcBorders>
          </w:tcPr>
          <w:p w:rsidRPr="00A068EF" w:rsidR="008D27C2" w:rsidP="004D2676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0.326</w:t>
            </w:r>
          </w:p>
        </w:tc>
        <w:tc>
          <w:tcPr>
            <w:tcW w:w="822" w:type="dxa"/>
            <w:tcBorders>
              <w:left w:val="single" w:color="auto" w:sz="12" w:space="0"/>
            </w:tcBorders>
          </w:tcPr>
          <w:p w:rsidRPr="00A068EF" w:rsidR="008D27C2" w:rsidP="004D2676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0.005</w:t>
            </w:r>
          </w:p>
        </w:tc>
        <w:tc>
          <w:tcPr>
            <w:tcW w:w="709" w:type="dxa"/>
          </w:tcPr>
          <w:p w:rsidRPr="00A068EF" w:rsidR="008D27C2" w:rsidP="004D2676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652" w:type="dxa"/>
            <w:tcBorders>
              <w:right w:val="single" w:color="auto" w:sz="12" w:space="0"/>
            </w:tcBorders>
          </w:tcPr>
          <w:p w:rsidRPr="00A068EF" w:rsidR="008D27C2" w:rsidP="004D2676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765" w:type="dxa"/>
            <w:tcBorders>
              <w:left w:val="single" w:color="auto" w:sz="12" w:space="0"/>
            </w:tcBorders>
          </w:tcPr>
          <w:p w:rsidRPr="009D65BA" w:rsidR="008D27C2" w:rsidP="004D2676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9D65BA">
              <w:rPr>
                <w:sz w:val="18"/>
                <w:szCs w:val="18"/>
              </w:rPr>
              <w:t>0.198</w:t>
            </w:r>
          </w:p>
        </w:tc>
        <w:tc>
          <w:tcPr>
            <w:tcW w:w="851" w:type="dxa"/>
          </w:tcPr>
          <w:p w:rsidRPr="009D65BA" w:rsidR="008D27C2" w:rsidP="004D2676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9D65BA">
              <w:rPr>
                <w:sz w:val="18"/>
                <w:szCs w:val="18"/>
              </w:rPr>
              <w:t>0.103</w:t>
            </w:r>
          </w:p>
        </w:tc>
        <w:tc>
          <w:tcPr>
            <w:tcW w:w="850" w:type="dxa"/>
            <w:tcBorders>
              <w:right w:val="single" w:color="auto" w:sz="12" w:space="0"/>
            </w:tcBorders>
          </w:tcPr>
          <w:p w:rsidRPr="009D65BA" w:rsidR="008D27C2" w:rsidP="004D2676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9D65BA">
              <w:rPr>
                <w:sz w:val="18"/>
                <w:szCs w:val="18"/>
              </w:rPr>
              <w:t>0.037</w:t>
            </w:r>
          </w:p>
        </w:tc>
      </w:tr>
      <w:tr w:rsidRPr="009D65BA" w:rsidR="008D27C2" w:rsidTr="008D27C2">
        <w:tc>
          <w:tcPr>
            <w:tcW w:w="2126" w:type="dxa"/>
            <w:tcBorders>
              <w:right w:val="single" w:color="auto" w:sz="12" w:space="0"/>
            </w:tcBorders>
            <w:vAlign w:val="bottom"/>
          </w:tcPr>
          <w:p w:rsidRPr="00233EFD" w:rsidR="008D27C2" w:rsidP="004D2676" w:rsidRDefault="008D27C2">
            <w:pPr>
              <w:spacing w:after="0" w:line="240" w:lineRule="auto"/>
              <w:ind w:left="29"/>
              <w:rPr>
                <w:sz w:val="18"/>
                <w:szCs w:val="18"/>
              </w:rPr>
            </w:pPr>
            <w:r w:rsidRPr="00233EFD">
              <w:rPr>
                <w:sz w:val="18"/>
                <w:szCs w:val="18"/>
              </w:rPr>
              <w:t>NOR &gt;</w:t>
            </w:r>
            <w:r>
              <w:rPr>
                <w:sz w:val="18"/>
                <w:szCs w:val="18"/>
              </w:rPr>
              <w:t>600</w:t>
            </w:r>
            <w:r w:rsidRPr="00233EFD">
              <w:rPr>
                <w:sz w:val="18"/>
                <w:szCs w:val="18"/>
              </w:rPr>
              <w:t>&amp;&lt;=</w:t>
            </w:r>
            <w:r>
              <w:rPr>
                <w:sz w:val="18"/>
                <w:szCs w:val="18"/>
              </w:rPr>
              <w:t>9</w:t>
            </w:r>
            <w:r w:rsidRPr="00233EFD">
              <w:rPr>
                <w:sz w:val="18"/>
                <w:szCs w:val="18"/>
              </w:rPr>
              <w:t>00</w:t>
            </w:r>
          </w:p>
        </w:tc>
        <w:tc>
          <w:tcPr>
            <w:tcW w:w="688" w:type="dxa"/>
            <w:tcBorders>
              <w:left w:val="single" w:color="auto" w:sz="12" w:space="0"/>
            </w:tcBorders>
          </w:tcPr>
          <w:p w:rsidRPr="00A068EF" w:rsidR="008D27C2" w:rsidP="004D2676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0480</w:t>
            </w:r>
          </w:p>
        </w:tc>
        <w:tc>
          <w:tcPr>
            <w:tcW w:w="681" w:type="dxa"/>
          </w:tcPr>
          <w:p w:rsidRPr="00A068EF" w:rsidR="008D27C2" w:rsidP="004D2676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0480</w:t>
            </w:r>
          </w:p>
        </w:tc>
        <w:tc>
          <w:tcPr>
            <w:tcW w:w="652" w:type="dxa"/>
            <w:tcBorders>
              <w:right w:val="single" w:color="auto" w:sz="12" w:space="0"/>
            </w:tcBorders>
          </w:tcPr>
          <w:p w:rsidRPr="00A068EF" w:rsidR="008D27C2" w:rsidP="004D2676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0480</w:t>
            </w:r>
          </w:p>
        </w:tc>
        <w:tc>
          <w:tcPr>
            <w:tcW w:w="822" w:type="dxa"/>
            <w:tcBorders>
              <w:left w:val="single" w:color="auto" w:sz="12" w:space="0"/>
            </w:tcBorders>
          </w:tcPr>
          <w:p w:rsidRPr="00A068EF" w:rsidR="008D27C2" w:rsidP="004D2676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709" w:type="dxa"/>
          </w:tcPr>
          <w:p w:rsidRPr="00A068EF" w:rsidR="008D27C2" w:rsidP="004D2676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652" w:type="dxa"/>
            <w:tcBorders>
              <w:right w:val="single" w:color="auto" w:sz="12" w:space="0"/>
            </w:tcBorders>
          </w:tcPr>
          <w:p w:rsidRPr="00A068EF" w:rsidR="008D27C2" w:rsidP="004D2676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765" w:type="dxa"/>
            <w:tcBorders>
              <w:left w:val="single" w:color="auto" w:sz="12" w:space="0"/>
            </w:tcBorders>
          </w:tcPr>
          <w:p w:rsidRPr="009D65BA" w:rsidR="008D27C2" w:rsidP="004D2676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9D65BA">
              <w:rPr>
                <w:sz w:val="18"/>
                <w:szCs w:val="18"/>
              </w:rPr>
              <w:t>0.295</w:t>
            </w:r>
          </w:p>
        </w:tc>
        <w:tc>
          <w:tcPr>
            <w:tcW w:w="851" w:type="dxa"/>
          </w:tcPr>
          <w:p w:rsidRPr="009D65BA" w:rsidR="008D27C2" w:rsidP="004D2676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9D65BA">
              <w:rPr>
                <w:sz w:val="18"/>
                <w:szCs w:val="18"/>
              </w:rPr>
              <w:t>0.141</w:t>
            </w:r>
          </w:p>
        </w:tc>
        <w:tc>
          <w:tcPr>
            <w:tcW w:w="850" w:type="dxa"/>
            <w:tcBorders>
              <w:right w:val="single" w:color="auto" w:sz="12" w:space="0"/>
            </w:tcBorders>
          </w:tcPr>
          <w:p w:rsidRPr="009D65BA" w:rsidR="008D27C2" w:rsidP="004D2676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9D65BA">
              <w:rPr>
                <w:sz w:val="18"/>
                <w:szCs w:val="18"/>
              </w:rPr>
              <w:t>0.043</w:t>
            </w:r>
          </w:p>
        </w:tc>
      </w:tr>
      <w:tr w:rsidRPr="009D65BA" w:rsidR="008D27C2" w:rsidTr="008D27C2">
        <w:tc>
          <w:tcPr>
            <w:tcW w:w="2126" w:type="dxa"/>
            <w:tcBorders>
              <w:right w:val="single" w:color="auto" w:sz="12" w:space="0"/>
            </w:tcBorders>
            <w:vAlign w:val="bottom"/>
          </w:tcPr>
          <w:p w:rsidRPr="00233EFD" w:rsidR="008D27C2" w:rsidP="004D2676" w:rsidRDefault="008D27C2">
            <w:pPr>
              <w:spacing w:after="0" w:line="240" w:lineRule="auto"/>
              <w:ind w:left="2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NOR </w:t>
            </w:r>
            <w:r w:rsidRPr="00233EFD">
              <w:rPr>
                <w:sz w:val="18"/>
                <w:szCs w:val="18"/>
              </w:rPr>
              <w:t>&gt;</w:t>
            </w:r>
            <w:r>
              <w:rPr>
                <w:sz w:val="18"/>
                <w:szCs w:val="18"/>
              </w:rPr>
              <w:t>900</w:t>
            </w:r>
            <w:r w:rsidRPr="00233EFD">
              <w:rPr>
                <w:sz w:val="18"/>
                <w:szCs w:val="18"/>
              </w:rPr>
              <w:t>&amp;&lt;=</w:t>
            </w:r>
            <w:r>
              <w:rPr>
                <w:sz w:val="18"/>
                <w:szCs w:val="18"/>
              </w:rPr>
              <w:t>1</w:t>
            </w:r>
            <w:r w:rsidRPr="00233EFD">
              <w:rPr>
                <w:sz w:val="18"/>
                <w:szCs w:val="18"/>
              </w:rPr>
              <w:t>200</w:t>
            </w:r>
          </w:p>
        </w:tc>
        <w:tc>
          <w:tcPr>
            <w:tcW w:w="688" w:type="dxa"/>
            <w:tcBorders>
              <w:left w:val="single" w:color="auto" w:sz="12" w:space="0"/>
            </w:tcBorders>
          </w:tcPr>
          <w:p w:rsidRPr="00A068EF" w:rsidR="008D27C2" w:rsidP="004D2676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0.545</w:t>
            </w:r>
          </w:p>
        </w:tc>
        <w:tc>
          <w:tcPr>
            <w:tcW w:w="681" w:type="dxa"/>
          </w:tcPr>
          <w:p w:rsidRPr="00A068EF" w:rsidR="008D27C2" w:rsidP="004D2676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0.545</w:t>
            </w:r>
          </w:p>
        </w:tc>
        <w:tc>
          <w:tcPr>
            <w:tcW w:w="652" w:type="dxa"/>
            <w:tcBorders>
              <w:right w:val="single" w:color="auto" w:sz="12" w:space="0"/>
            </w:tcBorders>
          </w:tcPr>
          <w:p w:rsidRPr="00A068EF" w:rsidR="008D27C2" w:rsidP="004D2676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0.545</w:t>
            </w:r>
          </w:p>
        </w:tc>
        <w:tc>
          <w:tcPr>
            <w:tcW w:w="822" w:type="dxa"/>
            <w:tcBorders>
              <w:left w:val="single" w:color="auto" w:sz="12" w:space="0"/>
            </w:tcBorders>
          </w:tcPr>
          <w:p w:rsidRPr="00A068EF" w:rsidR="008D27C2" w:rsidP="004D2676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0.006</w:t>
            </w:r>
          </w:p>
        </w:tc>
        <w:tc>
          <w:tcPr>
            <w:tcW w:w="709" w:type="dxa"/>
          </w:tcPr>
          <w:p w:rsidRPr="00A068EF" w:rsidR="008D27C2" w:rsidP="004D2676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652" w:type="dxa"/>
            <w:tcBorders>
              <w:right w:val="single" w:color="auto" w:sz="12" w:space="0"/>
            </w:tcBorders>
          </w:tcPr>
          <w:p w:rsidRPr="00A068EF" w:rsidR="008D27C2" w:rsidP="004D2676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765" w:type="dxa"/>
            <w:tcBorders>
              <w:left w:val="single" w:color="auto" w:sz="12" w:space="0"/>
            </w:tcBorders>
          </w:tcPr>
          <w:p w:rsidRPr="009D65BA" w:rsidR="008D27C2" w:rsidP="004D2676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9D65BA">
              <w:rPr>
                <w:sz w:val="18"/>
                <w:szCs w:val="18"/>
              </w:rPr>
              <w:t>0.305</w:t>
            </w:r>
          </w:p>
        </w:tc>
        <w:tc>
          <w:tcPr>
            <w:tcW w:w="851" w:type="dxa"/>
          </w:tcPr>
          <w:p w:rsidRPr="009D65BA" w:rsidR="008D27C2" w:rsidP="004D2676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9D65BA">
              <w:rPr>
                <w:sz w:val="18"/>
                <w:szCs w:val="18"/>
              </w:rPr>
              <w:t>0.135</w:t>
            </w:r>
          </w:p>
        </w:tc>
        <w:tc>
          <w:tcPr>
            <w:tcW w:w="850" w:type="dxa"/>
            <w:tcBorders>
              <w:right w:val="single" w:color="auto" w:sz="12" w:space="0"/>
            </w:tcBorders>
          </w:tcPr>
          <w:p w:rsidRPr="009D65BA" w:rsidR="008D27C2" w:rsidP="004D2676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9D65BA">
              <w:rPr>
                <w:sz w:val="18"/>
                <w:szCs w:val="18"/>
              </w:rPr>
              <w:t>0.031</w:t>
            </w:r>
          </w:p>
        </w:tc>
      </w:tr>
      <w:tr w:rsidRPr="009D65BA" w:rsidR="008D27C2" w:rsidTr="008D27C2">
        <w:tc>
          <w:tcPr>
            <w:tcW w:w="2126" w:type="dxa"/>
            <w:tcBorders>
              <w:right w:val="single" w:color="auto" w:sz="12" w:space="0"/>
            </w:tcBorders>
            <w:vAlign w:val="bottom"/>
          </w:tcPr>
          <w:p w:rsidRPr="00233EFD" w:rsidR="008D27C2" w:rsidP="004D2676" w:rsidRDefault="008D27C2">
            <w:pPr>
              <w:spacing w:after="0" w:line="240" w:lineRule="auto"/>
              <w:ind w:left="2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NOR &gt;1</w:t>
            </w:r>
            <w:r w:rsidRPr="00233EFD">
              <w:rPr>
                <w:sz w:val="18"/>
                <w:szCs w:val="18"/>
              </w:rPr>
              <w:t>200</w:t>
            </w:r>
          </w:p>
        </w:tc>
        <w:tc>
          <w:tcPr>
            <w:tcW w:w="688" w:type="dxa"/>
            <w:tcBorders>
              <w:left w:val="single" w:color="auto" w:sz="12" w:space="0"/>
            </w:tcBorders>
          </w:tcPr>
          <w:p w:rsidRPr="00A068EF" w:rsidR="008D27C2" w:rsidP="004D2676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0.155</w:t>
            </w:r>
          </w:p>
        </w:tc>
        <w:tc>
          <w:tcPr>
            <w:tcW w:w="681" w:type="dxa"/>
          </w:tcPr>
          <w:p w:rsidRPr="00A068EF" w:rsidR="008D27C2" w:rsidP="004D2676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0.155</w:t>
            </w:r>
          </w:p>
        </w:tc>
        <w:tc>
          <w:tcPr>
            <w:tcW w:w="652" w:type="dxa"/>
            <w:tcBorders>
              <w:right w:val="single" w:color="auto" w:sz="12" w:space="0"/>
            </w:tcBorders>
          </w:tcPr>
          <w:p w:rsidRPr="00A068EF" w:rsidR="008D27C2" w:rsidP="004D2676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0.155</w:t>
            </w:r>
          </w:p>
        </w:tc>
        <w:tc>
          <w:tcPr>
            <w:tcW w:w="822" w:type="dxa"/>
            <w:tcBorders>
              <w:left w:val="single" w:color="auto" w:sz="12" w:space="0"/>
            </w:tcBorders>
          </w:tcPr>
          <w:p w:rsidRPr="00A068EF" w:rsidR="008D27C2" w:rsidP="004D2676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709" w:type="dxa"/>
          </w:tcPr>
          <w:p w:rsidRPr="00A068EF" w:rsidR="008D27C2" w:rsidP="004D2676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652" w:type="dxa"/>
            <w:tcBorders>
              <w:right w:val="single" w:color="auto" w:sz="12" w:space="0"/>
            </w:tcBorders>
          </w:tcPr>
          <w:p w:rsidRPr="00A068EF" w:rsidR="008D27C2" w:rsidP="004D2676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765" w:type="dxa"/>
            <w:tcBorders>
              <w:left w:val="single" w:color="auto" w:sz="12" w:space="0"/>
            </w:tcBorders>
          </w:tcPr>
          <w:p w:rsidRPr="009D65BA" w:rsidR="008D27C2" w:rsidP="004D2676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9D65BA">
              <w:rPr>
                <w:sz w:val="18"/>
                <w:szCs w:val="18"/>
              </w:rPr>
              <w:t>0.085</w:t>
            </w:r>
          </w:p>
        </w:tc>
        <w:tc>
          <w:tcPr>
            <w:tcW w:w="851" w:type="dxa"/>
          </w:tcPr>
          <w:p w:rsidRPr="009D65BA" w:rsidR="008D27C2" w:rsidP="004D2676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9D65BA">
              <w:rPr>
                <w:sz w:val="18"/>
                <w:szCs w:val="18"/>
              </w:rPr>
              <w:t>0.015</w:t>
            </w:r>
          </w:p>
        </w:tc>
        <w:tc>
          <w:tcPr>
            <w:tcW w:w="850" w:type="dxa"/>
            <w:tcBorders>
              <w:right w:val="single" w:color="auto" w:sz="12" w:space="0"/>
            </w:tcBorders>
          </w:tcPr>
          <w:p w:rsidRPr="009D65BA" w:rsidR="008D27C2" w:rsidP="004D2676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9D65BA">
              <w:rPr>
                <w:sz w:val="18"/>
                <w:szCs w:val="18"/>
              </w:rPr>
              <w:t>0.000</w:t>
            </w:r>
          </w:p>
        </w:tc>
      </w:tr>
      <w:tr w:rsidRPr="009D65BA" w:rsidR="008D27C2" w:rsidTr="008D27C2">
        <w:tc>
          <w:tcPr>
            <w:tcW w:w="2126" w:type="dxa"/>
            <w:tcBorders>
              <w:right w:val="single" w:color="auto" w:sz="12" w:space="0"/>
            </w:tcBorders>
          </w:tcPr>
          <w:p w:rsidRPr="00401B01" w:rsidR="008D27C2" w:rsidP="004D2676" w:rsidRDefault="008D27C2">
            <w:pPr>
              <w:tabs>
                <w:tab w:val="left" w:pos="1268"/>
              </w:tabs>
              <w:spacing w:after="0" w:line="240" w:lineRule="auto"/>
              <w:rPr>
                <w:b/>
                <w:sz w:val="18"/>
                <w:szCs w:val="18"/>
              </w:rPr>
            </w:pPr>
            <w:r w:rsidRPr="00401B01">
              <w:rPr>
                <w:b/>
                <w:sz w:val="18"/>
                <w:szCs w:val="18"/>
              </w:rPr>
              <w:t>Total</w:t>
            </w:r>
            <w:r w:rsidRPr="00401B01">
              <w:rPr>
                <w:b/>
                <w:sz w:val="18"/>
                <w:szCs w:val="18"/>
              </w:rPr>
              <w:tab/>
            </w:r>
          </w:p>
        </w:tc>
        <w:tc>
          <w:tcPr>
            <w:tcW w:w="688" w:type="dxa"/>
            <w:tcBorders>
              <w:left w:val="single" w:color="auto" w:sz="12" w:space="0"/>
            </w:tcBorders>
          </w:tcPr>
          <w:p w:rsidRPr="00401B01" w:rsidR="008D27C2" w:rsidP="004D2676" w:rsidRDefault="008D27C2">
            <w:pPr>
              <w:spacing w:after="0" w:line="240" w:lineRule="auto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1.506</w:t>
            </w:r>
          </w:p>
        </w:tc>
        <w:tc>
          <w:tcPr>
            <w:tcW w:w="681" w:type="dxa"/>
          </w:tcPr>
          <w:p w:rsidRPr="00401B01" w:rsidR="008D27C2" w:rsidP="004D2676" w:rsidRDefault="008D27C2">
            <w:pPr>
              <w:spacing w:after="0" w:line="240" w:lineRule="auto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1.506</w:t>
            </w:r>
          </w:p>
        </w:tc>
        <w:tc>
          <w:tcPr>
            <w:tcW w:w="652" w:type="dxa"/>
            <w:tcBorders>
              <w:right w:val="single" w:color="auto" w:sz="12" w:space="0"/>
            </w:tcBorders>
          </w:tcPr>
          <w:p w:rsidRPr="00401B01" w:rsidR="008D27C2" w:rsidP="004D2676" w:rsidRDefault="008D27C2">
            <w:pPr>
              <w:spacing w:after="0" w:line="240" w:lineRule="auto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1.506</w:t>
            </w:r>
          </w:p>
        </w:tc>
        <w:tc>
          <w:tcPr>
            <w:tcW w:w="822" w:type="dxa"/>
            <w:tcBorders>
              <w:left w:val="single" w:color="auto" w:sz="12" w:space="0"/>
            </w:tcBorders>
          </w:tcPr>
          <w:p w:rsidRPr="00401B01" w:rsidR="008D27C2" w:rsidP="004D2676" w:rsidRDefault="008D27C2">
            <w:pPr>
              <w:spacing w:after="0" w:line="240" w:lineRule="auto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0.011</w:t>
            </w:r>
          </w:p>
        </w:tc>
        <w:tc>
          <w:tcPr>
            <w:tcW w:w="709" w:type="dxa"/>
          </w:tcPr>
          <w:p w:rsidRPr="00401B01" w:rsidR="008D27C2" w:rsidP="004D2676" w:rsidRDefault="008D27C2">
            <w:pPr>
              <w:spacing w:after="0" w:line="240" w:lineRule="auto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0.000</w:t>
            </w:r>
          </w:p>
        </w:tc>
        <w:tc>
          <w:tcPr>
            <w:tcW w:w="652" w:type="dxa"/>
            <w:tcBorders>
              <w:right w:val="single" w:color="auto" w:sz="12" w:space="0"/>
            </w:tcBorders>
          </w:tcPr>
          <w:p w:rsidRPr="00401B01" w:rsidR="008D27C2" w:rsidP="004D2676" w:rsidRDefault="008D27C2">
            <w:pPr>
              <w:spacing w:after="0" w:line="240" w:lineRule="auto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0.000</w:t>
            </w:r>
          </w:p>
        </w:tc>
        <w:tc>
          <w:tcPr>
            <w:tcW w:w="765" w:type="dxa"/>
            <w:tcBorders>
              <w:left w:val="single" w:color="auto" w:sz="12" w:space="0"/>
            </w:tcBorders>
          </w:tcPr>
          <w:p w:rsidRPr="009D65BA" w:rsidR="008D27C2" w:rsidP="004D2676" w:rsidRDefault="008D27C2">
            <w:pPr>
              <w:spacing w:after="0" w:line="240" w:lineRule="auto"/>
              <w:jc w:val="right"/>
              <w:rPr>
                <w:b/>
                <w:sz w:val="18"/>
                <w:szCs w:val="18"/>
              </w:rPr>
            </w:pPr>
            <w:r w:rsidRPr="009D65BA">
              <w:rPr>
                <w:b/>
                <w:sz w:val="18"/>
                <w:szCs w:val="18"/>
              </w:rPr>
              <w:t>0.883</w:t>
            </w:r>
          </w:p>
        </w:tc>
        <w:tc>
          <w:tcPr>
            <w:tcW w:w="851" w:type="dxa"/>
          </w:tcPr>
          <w:p w:rsidRPr="009D65BA" w:rsidR="008D27C2" w:rsidP="004D2676" w:rsidRDefault="008D27C2">
            <w:pPr>
              <w:spacing w:after="0" w:line="240" w:lineRule="auto"/>
              <w:jc w:val="right"/>
              <w:rPr>
                <w:b/>
                <w:sz w:val="18"/>
                <w:szCs w:val="18"/>
              </w:rPr>
            </w:pPr>
            <w:r w:rsidRPr="009D65BA">
              <w:rPr>
                <w:b/>
                <w:sz w:val="18"/>
                <w:szCs w:val="18"/>
              </w:rPr>
              <w:t>0.394</w:t>
            </w:r>
          </w:p>
        </w:tc>
        <w:tc>
          <w:tcPr>
            <w:tcW w:w="850" w:type="dxa"/>
            <w:tcBorders>
              <w:right w:val="single" w:color="auto" w:sz="12" w:space="0"/>
            </w:tcBorders>
          </w:tcPr>
          <w:p w:rsidRPr="009D65BA" w:rsidR="008D27C2" w:rsidP="004D2676" w:rsidRDefault="008D27C2">
            <w:pPr>
              <w:spacing w:after="0" w:line="240" w:lineRule="auto"/>
              <w:jc w:val="right"/>
              <w:rPr>
                <w:b/>
                <w:sz w:val="18"/>
                <w:szCs w:val="18"/>
              </w:rPr>
            </w:pPr>
            <w:r w:rsidRPr="009D65BA">
              <w:rPr>
                <w:b/>
                <w:sz w:val="18"/>
                <w:szCs w:val="18"/>
              </w:rPr>
              <w:t>0.111</w:t>
            </w:r>
          </w:p>
        </w:tc>
      </w:tr>
      <w:tr w:rsidRPr="009D65BA" w:rsidR="008D27C2" w:rsidTr="008D27C2">
        <w:tc>
          <w:tcPr>
            <w:tcW w:w="2126" w:type="dxa"/>
            <w:tcBorders>
              <w:right w:val="single" w:color="auto" w:sz="12" w:space="0"/>
            </w:tcBorders>
            <w:shd w:val="clear" w:color="auto" w:fill="2E74B5" w:themeFill="accent1" w:themeFillShade="BF"/>
          </w:tcPr>
          <w:p w:rsidRPr="00401B01" w:rsidR="008D27C2" w:rsidP="004D2676" w:rsidRDefault="008D27C2">
            <w:pPr>
              <w:tabs>
                <w:tab w:val="left" w:pos="1268"/>
              </w:tabs>
              <w:spacing w:after="0" w:line="240" w:lineRule="auto"/>
              <w:rPr>
                <w:b/>
                <w:sz w:val="18"/>
                <w:szCs w:val="18"/>
              </w:rPr>
            </w:pPr>
          </w:p>
        </w:tc>
        <w:tc>
          <w:tcPr>
            <w:tcW w:w="688" w:type="dxa"/>
            <w:tcBorders>
              <w:left w:val="single" w:color="auto" w:sz="12" w:space="0"/>
            </w:tcBorders>
            <w:shd w:val="clear" w:color="auto" w:fill="2E74B5" w:themeFill="accent1" w:themeFillShade="BF"/>
          </w:tcPr>
          <w:p w:rsidR="008D27C2" w:rsidP="004D2676" w:rsidRDefault="008D27C2">
            <w:pPr>
              <w:spacing w:after="0" w:line="240" w:lineRule="auto"/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81" w:type="dxa"/>
            <w:shd w:val="clear" w:color="auto" w:fill="2E74B5" w:themeFill="accent1" w:themeFillShade="BF"/>
          </w:tcPr>
          <w:p w:rsidR="008D27C2" w:rsidP="004D2676" w:rsidRDefault="008D27C2">
            <w:pPr>
              <w:spacing w:after="0" w:line="240" w:lineRule="auto"/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52" w:type="dxa"/>
            <w:tcBorders>
              <w:right w:val="single" w:color="auto" w:sz="12" w:space="0"/>
            </w:tcBorders>
            <w:shd w:val="clear" w:color="auto" w:fill="2E74B5" w:themeFill="accent1" w:themeFillShade="BF"/>
          </w:tcPr>
          <w:p w:rsidR="008D27C2" w:rsidP="004D2676" w:rsidRDefault="008D27C2">
            <w:pPr>
              <w:spacing w:after="0" w:line="240" w:lineRule="auto"/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822" w:type="dxa"/>
            <w:tcBorders>
              <w:left w:val="single" w:color="auto" w:sz="12" w:space="0"/>
            </w:tcBorders>
            <w:shd w:val="clear" w:color="auto" w:fill="2E74B5" w:themeFill="accent1" w:themeFillShade="BF"/>
          </w:tcPr>
          <w:p w:rsidR="008D27C2" w:rsidP="004D2676" w:rsidRDefault="008D27C2">
            <w:pPr>
              <w:spacing w:after="0" w:line="240" w:lineRule="auto"/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2E74B5" w:themeFill="accent1" w:themeFillShade="BF"/>
          </w:tcPr>
          <w:p w:rsidR="008D27C2" w:rsidP="004D2676" w:rsidRDefault="008D27C2">
            <w:pPr>
              <w:spacing w:after="0" w:line="240" w:lineRule="auto"/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52" w:type="dxa"/>
            <w:tcBorders>
              <w:right w:val="single" w:color="auto" w:sz="12" w:space="0"/>
            </w:tcBorders>
            <w:shd w:val="clear" w:color="auto" w:fill="2E74B5" w:themeFill="accent1" w:themeFillShade="BF"/>
          </w:tcPr>
          <w:p w:rsidR="008D27C2" w:rsidP="004D2676" w:rsidRDefault="008D27C2">
            <w:pPr>
              <w:spacing w:after="0" w:line="240" w:lineRule="auto"/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765" w:type="dxa"/>
            <w:tcBorders>
              <w:left w:val="single" w:color="auto" w:sz="12" w:space="0"/>
            </w:tcBorders>
            <w:shd w:val="clear" w:color="auto" w:fill="2E74B5" w:themeFill="accent1" w:themeFillShade="BF"/>
          </w:tcPr>
          <w:p w:rsidRPr="009D65BA" w:rsidR="008D27C2" w:rsidP="004D2676" w:rsidRDefault="008D27C2">
            <w:pPr>
              <w:spacing w:after="0" w:line="240" w:lineRule="auto"/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2E74B5" w:themeFill="accent1" w:themeFillShade="BF"/>
          </w:tcPr>
          <w:p w:rsidRPr="009D65BA" w:rsidR="008D27C2" w:rsidP="004D2676" w:rsidRDefault="008D27C2">
            <w:pPr>
              <w:spacing w:after="0" w:line="240" w:lineRule="auto"/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  <w:tcBorders>
              <w:right w:val="single" w:color="auto" w:sz="12" w:space="0"/>
            </w:tcBorders>
            <w:shd w:val="clear" w:color="auto" w:fill="2E74B5" w:themeFill="accent1" w:themeFillShade="BF"/>
          </w:tcPr>
          <w:p w:rsidRPr="009D65BA" w:rsidR="008D27C2" w:rsidP="004D2676" w:rsidRDefault="008D27C2">
            <w:pPr>
              <w:spacing w:after="0" w:line="240" w:lineRule="auto"/>
              <w:jc w:val="right"/>
              <w:rPr>
                <w:b/>
                <w:sz w:val="18"/>
                <w:szCs w:val="18"/>
              </w:rPr>
            </w:pPr>
          </w:p>
        </w:tc>
      </w:tr>
      <w:tr w:rsidRPr="009D65BA" w:rsidR="008D27C2" w:rsidTr="008D27C2">
        <w:tc>
          <w:tcPr>
            <w:tcW w:w="2126" w:type="dxa"/>
            <w:tcBorders>
              <w:right w:val="single" w:color="auto" w:sz="12" w:space="0"/>
            </w:tcBorders>
          </w:tcPr>
          <w:p w:rsidRPr="00401B01" w:rsidR="008D27C2" w:rsidP="009C17A3" w:rsidRDefault="008D27C2">
            <w:pPr>
              <w:tabs>
                <w:tab w:val="left" w:pos="1268"/>
              </w:tabs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Yr on yr MFG change </w:t>
            </w:r>
          </w:p>
        </w:tc>
        <w:tc>
          <w:tcPr>
            <w:tcW w:w="688" w:type="dxa"/>
            <w:tcBorders>
              <w:left w:val="single" w:color="auto" w:sz="12" w:space="0"/>
            </w:tcBorders>
          </w:tcPr>
          <w:p w:rsidR="008D27C2" w:rsidP="004D2676" w:rsidRDefault="008D27C2">
            <w:pPr>
              <w:spacing w:after="0" w:line="240" w:lineRule="auto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£m</w:t>
            </w:r>
          </w:p>
        </w:tc>
        <w:tc>
          <w:tcPr>
            <w:tcW w:w="681" w:type="dxa"/>
          </w:tcPr>
          <w:p w:rsidR="008D27C2" w:rsidP="004D2676" w:rsidRDefault="008D27C2">
            <w:pPr>
              <w:spacing w:after="0" w:line="240" w:lineRule="auto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£m</w:t>
            </w:r>
          </w:p>
        </w:tc>
        <w:tc>
          <w:tcPr>
            <w:tcW w:w="652" w:type="dxa"/>
            <w:tcBorders>
              <w:right w:val="single" w:color="auto" w:sz="12" w:space="0"/>
            </w:tcBorders>
          </w:tcPr>
          <w:p w:rsidR="008D27C2" w:rsidP="004D2676" w:rsidRDefault="008D27C2">
            <w:pPr>
              <w:spacing w:after="0" w:line="240" w:lineRule="auto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£m</w:t>
            </w:r>
          </w:p>
        </w:tc>
        <w:tc>
          <w:tcPr>
            <w:tcW w:w="822" w:type="dxa"/>
            <w:tcBorders>
              <w:left w:val="single" w:color="auto" w:sz="12" w:space="0"/>
            </w:tcBorders>
          </w:tcPr>
          <w:p w:rsidR="008D27C2" w:rsidP="004D2676" w:rsidRDefault="008D27C2">
            <w:pPr>
              <w:spacing w:after="0" w:line="240" w:lineRule="auto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£m</w:t>
            </w:r>
          </w:p>
        </w:tc>
        <w:tc>
          <w:tcPr>
            <w:tcW w:w="709" w:type="dxa"/>
          </w:tcPr>
          <w:p w:rsidR="008D27C2" w:rsidP="004D2676" w:rsidRDefault="008D27C2">
            <w:pPr>
              <w:spacing w:after="0" w:line="240" w:lineRule="auto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£m</w:t>
            </w:r>
          </w:p>
        </w:tc>
        <w:tc>
          <w:tcPr>
            <w:tcW w:w="652" w:type="dxa"/>
            <w:tcBorders>
              <w:right w:val="single" w:color="auto" w:sz="12" w:space="0"/>
            </w:tcBorders>
          </w:tcPr>
          <w:p w:rsidR="008D27C2" w:rsidP="004D2676" w:rsidRDefault="008D27C2">
            <w:pPr>
              <w:spacing w:after="0" w:line="240" w:lineRule="auto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£m</w:t>
            </w:r>
          </w:p>
        </w:tc>
        <w:tc>
          <w:tcPr>
            <w:tcW w:w="765" w:type="dxa"/>
            <w:tcBorders>
              <w:left w:val="single" w:color="auto" w:sz="12" w:space="0"/>
            </w:tcBorders>
          </w:tcPr>
          <w:p w:rsidRPr="009D65BA" w:rsidR="008D27C2" w:rsidP="004D2676" w:rsidRDefault="008D27C2">
            <w:pPr>
              <w:spacing w:after="0" w:line="240" w:lineRule="auto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£m</w:t>
            </w:r>
          </w:p>
        </w:tc>
        <w:tc>
          <w:tcPr>
            <w:tcW w:w="851" w:type="dxa"/>
          </w:tcPr>
          <w:p w:rsidRPr="009D65BA" w:rsidR="008D27C2" w:rsidP="004D2676" w:rsidRDefault="008D27C2">
            <w:pPr>
              <w:spacing w:after="0" w:line="240" w:lineRule="auto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£m</w:t>
            </w:r>
          </w:p>
        </w:tc>
        <w:tc>
          <w:tcPr>
            <w:tcW w:w="850" w:type="dxa"/>
            <w:tcBorders>
              <w:right w:val="single" w:color="auto" w:sz="12" w:space="0"/>
            </w:tcBorders>
          </w:tcPr>
          <w:p w:rsidRPr="009D65BA" w:rsidR="008D27C2" w:rsidP="004D2676" w:rsidRDefault="008D27C2">
            <w:pPr>
              <w:spacing w:after="0" w:line="240" w:lineRule="auto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£m</w:t>
            </w:r>
          </w:p>
        </w:tc>
      </w:tr>
      <w:tr w:rsidRPr="009D65BA" w:rsidR="008D27C2" w:rsidTr="008D27C2">
        <w:tc>
          <w:tcPr>
            <w:tcW w:w="2126" w:type="dxa"/>
            <w:tcBorders>
              <w:right w:val="single" w:color="auto" w:sz="12" w:space="0"/>
            </w:tcBorders>
          </w:tcPr>
          <w:p w:rsidRPr="00A068EF" w:rsidR="008D27C2" w:rsidP="004D2676" w:rsidRDefault="008D27C2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By school size:</w:t>
            </w:r>
          </w:p>
        </w:tc>
        <w:tc>
          <w:tcPr>
            <w:tcW w:w="688" w:type="dxa"/>
            <w:tcBorders>
              <w:left w:val="single" w:color="auto" w:sz="12" w:space="0"/>
            </w:tcBorders>
          </w:tcPr>
          <w:p w:rsidR="008D27C2" w:rsidP="004D2676" w:rsidRDefault="008D27C2">
            <w:pPr>
              <w:spacing w:after="0" w:line="240" w:lineRule="auto"/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81" w:type="dxa"/>
          </w:tcPr>
          <w:p w:rsidR="008D27C2" w:rsidP="004D2676" w:rsidRDefault="008D27C2">
            <w:pPr>
              <w:spacing w:after="0" w:line="240" w:lineRule="auto"/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52" w:type="dxa"/>
            <w:tcBorders>
              <w:right w:val="single" w:color="auto" w:sz="12" w:space="0"/>
            </w:tcBorders>
          </w:tcPr>
          <w:p w:rsidR="008D27C2" w:rsidP="004D2676" w:rsidRDefault="008D27C2">
            <w:pPr>
              <w:spacing w:after="0" w:line="240" w:lineRule="auto"/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822" w:type="dxa"/>
            <w:tcBorders>
              <w:left w:val="single" w:color="auto" w:sz="12" w:space="0"/>
            </w:tcBorders>
          </w:tcPr>
          <w:p w:rsidR="008D27C2" w:rsidP="004D2676" w:rsidRDefault="008D27C2">
            <w:pPr>
              <w:spacing w:after="0" w:line="240" w:lineRule="auto"/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8D27C2" w:rsidP="004D2676" w:rsidRDefault="008D27C2">
            <w:pPr>
              <w:spacing w:after="0" w:line="240" w:lineRule="auto"/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52" w:type="dxa"/>
            <w:tcBorders>
              <w:right w:val="single" w:color="auto" w:sz="12" w:space="0"/>
            </w:tcBorders>
          </w:tcPr>
          <w:p w:rsidR="008D27C2" w:rsidP="004D2676" w:rsidRDefault="008D27C2">
            <w:pPr>
              <w:spacing w:after="0" w:line="240" w:lineRule="auto"/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765" w:type="dxa"/>
            <w:tcBorders>
              <w:left w:val="single" w:color="auto" w:sz="12" w:space="0"/>
            </w:tcBorders>
          </w:tcPr>
          <w:p w:rsidRPr="009D65BA" w:rsidR="008D27C2" w:rsidP="004D2676" w:rsidRDefault="008D27C2">
            <w:pPr>
              <w:spacing w:after="0" w:line="240" w:lineRule="auto"/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851" w:type="dxa"/>
          </w:tcPr>
          <w:p w:rsidRPr="009D65BA" w:rsidR="008D27C2" w:rsidP="004D2676" w:rsidRDefault="008D27C2">
            <w:pPr>
              <w:spacing w:after="0" w:line="240" w:lineRule="auto"/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  <w:tcBorders>
              <w:right w:val="single" w:color="auto" w:sz="12" w:space="0"/>
            </w:tcBorders>
          </w:tcPr>
          <w:p w:rsidRPr="009D65BA" w:rsidR="008D27C2" w:rsidP="004D2676" w:rsidRDefault="008D27C2">
            <w:pPr>
              <w:spacing w:after="0" w:line="240" w:lineRule="auto"/>
              <w:jc w:val="right"/>
              <w:rPr>
                <w:b/>
                <w:sz w:val="18"/>
                <w:szCs w:val="18"/>
              </w:rPr>
            </w:pPr>
          </w:p>
        </w:tc>
      </w:tr>
      <w:tr w:rsidRPr="009D65BA" w:rsidR="008D27C2" w:rsidTr="008D27C2">
        <w:tc>
          <w:tcPr>
            <w:tcW w:w="2126" w:type="dxa"/>
            <w:tcBorders>
              <w:right w:val="single" w:color="auto" w:sz="12" w:space="0"/>
            </w:tcBorders>
            <w:vAlign w:val="bottom"/>
          </w:tcPr>
          <w:p w:rsidRPr="00233EFD" w:rsidR="008D27C2" w:rsidP="009C17A3" w:rsidRDefault="008D27C2">
            <w:pPr>
              <w:spacing w:after="0" w:line="240" w:lineRule="auto"/>
              <w:ind w:left="29"/>
              <w:rPr>
                <w:sz w:val="18"/>
                <w:szCs w:val="18"/>
              </w:rPr>
            </w:pPr>
            <w:r w:rsidRPr="00233EFD">
              <w:rPr>
                <w:sz w:val="18"/>
                <w:szCs w:val="18"/>
              </w:rPr>
              <w:t>NOR &lt;=</w:t>
            </w:r>
            <w:r>
              <w:rPr>
                <w:sz w:val="18"/>
                <w:szCs w:val="18"/>
              </w:rPr>
              <w:t>60</w:t>
            </w:r>
            <w:r w:rsidRPr="00233EFD">
              <w:rPr>
                <w:sz w:val="18"/>
                <w:szCs w:val="18"/>
              </w:rPr>
              <w:t>0</w:t>
            </w:r>
          </w:p>
        </w:tc>
        <w:tc>
          <w:tcPr>
            <w:tcW w:w="688" w:type="dxa"/>
            <w:tcBorders>
              <w:left w:val="single" w:color="auto" w:sz="12" w:space="0"/>
            </w:tcBorders>
          </w:tcPr>
          <w:p w:rsidRPr="004D2676" w:rsidR="008D27C2" w:rsidP="009C17A3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4D2676">
              <w:rPr>
                <w:sz w:val="18"/>
                <w:szCs w:val="18"/>
              </w:rPr>
              <w:t>-0.045</w:t>
            </w:r>
          </w:p>
        </w:tc>
        <w:tc>
          <w:tcPr>
            <w:tcW w:w="681" w:type="dxa"/>
          </w:tcPr>
          <w:p w:rsidRPr="004D2676" w:rsidR="008D27C2" w:rsidP="009C17A3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652" w:type="dxa"/>
            <w:tcBorders>
              <w:right w:val="single" w:color="auto" w:sz="12" w:space="0"/>
            </w:tcBorders>
          </w:tcPr>
          <w:p w:rsidRPr="004D2676" w:rsidR="008D27C2" w:rsidP="009C17A3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22" w:type="dxa"/>
            <w:tcBorders>
              <w:left w:val="single" w:color="auto" w:sz="12" w:space="0"/>
            </w:tcBorders>
          </w:tcPr>
          <w:p w:rsidRPr="004D2676" w:rsidR="008D27C2" w:rsidP="009C17A3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-0.366</w:t>
            </w:r>
          </w:p>
        </w:tc>
        <w:tc>
          <w:tcPr>
            <w:tcW w:w="709" w:type="dxa"/>
          </w:tcPr>
          <w:p w:rsidRPr="004D2676" w:rsidR="008D27C2" w:rsidP="009C17A3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-0.005</w:t>
            </w:r>
          </w:p>
        </w:tc>
        <w:tc>
          <w:tcPr>
            <w:tcW w:w="652" w:type="dxa"/>
            <w:tcBorders>
              <w:right w:val="single" w:color="auto" w:sz="12" w:space="0"/>
            </w:tcBorders>
          </w:tcPr>
          <w:p w:rsidRPr="004D2676" w:rsidR="008D27C2" w:rsidP="009C17A3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765" w:type="dxa"/>
            <w:tcBorders>
              <w:left w:val="single" w:color="auto" w:sz="12" w:space="0"/>
            </w:tcBorders>
          </w:tcPr>
          <w:p w:rsidRPr="004D2676" w:rsidR="008D27C2" w:rsidP="009C17A3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-0.173</w:t>
            </w:r>
          </w:p>
        </w:tc>
        <w:tc>
          <w:tcPr>
            <w:tcW w:w="851" w:type="dxa"/>
          </w:tcPr>
          <w:p w:rsidRPr="004D2676" w:rsidR="008D27C2" w:rsidP="009C17A3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-0.095</w:t>
            </w:r>
          </w:p>
        </w:tc>
        <w:tc>
          <w:tcPr>
            <w:tcW w:w="850" w:type="dxa"/>
            <w:tcBorders>
              <w:right w:val="single" w:color="auto" w:sz="12" w:space="0"/>
            </w:tcBorders>
          </w:tcPr>
          <w:p w:rsidRPr="004D2676" w:rsidR="008D27C2" w:rsidP="009C17A3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-0.066</w:t>
            </w:r>
          </w:p>
        </w:tc>
      </w:tr>
      <w:tr w:rsidRPr="009D65BA" w:rsidR="008D27C2" w:rsidTr="008D27C2">
        <w:tc>
          <w:tcPr>
            <w:tcW w:w="2126" w:type="dxa"/>
            <w:tcBorders>
              <w:right w:val="single" w:color="auto" w:sz="12" w:space="0"/>
            </w:tcBorders>
            <w:vAlign w:val="bottom"/>
          </w:tcPr>
          <w:p w:rsidRPr="00233EFD" w:rsidR="008D27C2" w:rsidP="009C17A3" w:rsidRDefault="008D27C2">
            <w:pPr>
              <w:spacing w:after="0" w:line="240" w:lineRule="auto"/>
              <w:ind w:left="29"/>
              <w:rPr>
                <w:sz w:val="18"/>
                <w:szCs w:val="18"/>
              </w:rPr>
            </w:pPr>
            <w:r w:rsidRPr="00233EFD">
              <w:rPr>
                <w:sz w:val="18"/>
                <w:szCs w:val="18"/>
              </w:rPr>
              <w:t>NOR &gt;</w:t>
            </w:r>
            <w:r>
              <w:rPr>
                <w:sz w:val="18"/>
                <w:szCs w:val="18"/>
              </w:rPr>
              <w:t>600</w:t>
            </w:r>
            <w:r w:rsidRPr="00233EFD">
              <w:rPr>
                <w:sz w:val="18"/>
                <w:szCs w:val="18"/>
              </w:rPr>
              <w:t>&amp;&lt;=</w:t>
            </w:r>
            <w:r>
              <w:rPr>
                <w:sz w:val="18"/>
                <w:szCs w:val="18"/>
              </w:rPr>
              <w:t>9</w:t>
            </w:r>
            <w:r w:rsidRPr="00233EFD">
              <w:rPr>
                <w:sz w:val="18"/>
                <w:szCs w:val="18"/>
              </w:rPr>
              <w:t>00</w:t>
            </w:r>
          </w:p>
        </w:tc>
        <w:tc>
          <w:tcPr>
            <w:tcW w:w="688" w:type="dxa"/>
            <w:tcBorders>
              <w:left w:val="single" w:color="auto" w:sz="12" w:space="0"/>
            </w:tcBorders>
          </w:tcPr>
          <w:p w:rsidRPr="004D2676" w:rsidR="008D27C2" w:rsidP="009C17A3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-0.293</w:t>
            </w:r>
          </w:p>
        </w:tc>
        <w:tc>
          <w:tcPr>
            <w:tcW w:w="681" w:type="dxa"/>
          </w:tcPr>
          <w:p w:rsidRPr="004D2676" w:rsidR="008D27C2" w:rsidP="009C17A3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652" w:type="dxa"/>
            <w:tcBorders>
              <w:right w:val="single" w:color="auto" w:sz="12" w:space="0"/>
            </w:tcBorders>
          </w:tcPr>
          <w:p w:rsidRPr="004D2676" w:rsidR="008D27C2" w:rsidP="009C17A3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22" w:type="dxa"/>
            <w:tcBorders>
              <w:left w:val="single" w:color="auto" w:sz="12" w:space="0"/>
            </w:tcBorders>
          </w:tcPr>
          <w:p w:rsidRPr="004D2676" w:rsidR="008D27C2" w:rsidP="009C17A3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-0.772</w:t>
            </w:r>
          </w:p>
        </w:tc>
        <w:tc>
          <w:tcPr>
            <w:tcW w:w="709" w:type="dxa"/>
          </w:tcPr>
          <w:p w:rsidRPr="004D2676" w:rsidR="008D27C2" w:rsidP="009C17A3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652" w:type="dxa"/>
            <w:tcBorders>
              <w:right w:val="single" w:color="auto" w:sz="12" w:space="0"/>
            </w:tcBorders>
          </w:tcPr>
          <w:p w:rsidRPr="004D2676" w:rsidR="008D27C2" w:rsidP="009C17A3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765" w:type="dxa"/>
            <w:tcBorders>
              <w:left w:val="single" w:color="auto" w:sz="12" w:space="0"/>
            </w:tcBorders>
          </w:tcPr>
          <w:p w:rsidRPr="004D2676" w:rsidR="008D27C2" w:rsidP="009C17A3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-0.477</w:t>
            </w:r>
          </w:p>
        </w:tc>
        <w:tc>
          <w:tcPr>
            <w:tcW w:w="851" w:type="dxa"/>
          </w:tcPr>
          <w:p w:rsidRPr="004D2676" w:rsidR="008D27C2" w:rsidP="009C17A3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-0.154</w:t>
            </w:r>
          </w:p>
        </w:tc>
        <w:tc>
          <w:tcPr>
            <w:tcW w:w="850" w:type="dxa"/>
            <w:tcBorders>
              <w:right w:val="single" w:color="auto" w:sz="12" w:space="0"/>
            </w:tcBorders>
          </w:tcPr>
          <w:p w:rsidRPr="004D2676" w:rsidR="008D27C2" w:rsidP="00D46797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-0.098</w:t>
            </w:r>
          </w:p>
        </w:tc>
      </w:tr>
      <w:tr w:rsidRPr="009D65BA" w:rsidR="008D27C2" w:rsidTr="008D27C2">
        <w:tc>
          <w:tcPr>
            <w:tcW w:w="2126" w:type="dxa"/>
            <w:tcBorders>
              <w:right w:val="single" w:color="auto" w:sz="12" w:space="0"/>
            </w:tcBorders>
            <w:vAlign w:val="bottom"/>
          </w:tcPr>
          <w:p w:rsidRPr="00233EFD" w:rsidR="008D27C2" w:rsidP="009C17A3" w:rsidRDefault="008D27C2">
            <w:pPr>
              <w:spacing w:after="0" w:line="240" w:lineRule="auto"/>
              <w:ind w:left="2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NOR </w:t>
            </w:r>
            <w:r w:rsidRPr="00233EFD">
              <w:rPr>
                <w:sz w:val="18"/>
                <w:szCs w:val="18"/>
              </w:rPr>
              <w:t>&gt;</w:t>
            </w:r>
            <w:r>
              <w:rPr>
                <w:sz w:val="18"/>
                <w:szCs w:val="18"/>
              </w:rPr>
              <w:t>900</w:t>
            </w:r>
            <w:r w:rsidRPr="00233EFD">
              <w:rPr>
                <w:sz w:val="18"/>
                <w:szCs w:val="18"/>
              </w:rPr>
              <w:t>&amp;&lt;=</w:t>
            </w:r>
            <w:r>
              <w:rPr>
                <w:sz w:val="18"/>
                <w:szCs w:val="18"/>
              </w:rPr>
              <w:t>1</w:t>
            </w:r>
            <w:r w:rsidRPr="00233EFD">
              <w:rPr>
                <w:sz w:val="18"/>
                <w:szCs w:val="18"/>
              </w:rPr>
              <w:t>200</w:t>
            </w:r>
          </w:p>
        </w:tc>
        <w:tc>
          <w:tcPr>
            <w:tcW w:w="688" w:type="dxa"/>
            <w:tcBorders>
              <w:left w:val="single" w:color="auto" w:sz="12" w:space="0"/>
            </w:tcBorders>
          </w:tcPr>
          <w:p w:rsidRPr="004D2676" w:rsidR="008D27C2" w:rsidP="009C17A3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-0.262</w:t>
            </w:r>
          </w:p>
        </w:tc>
        <w:tc>
          <w:tcPr>
            <w:tcW w:w="681" w:type="dxa"/>
          </w:tcPr>
          <w:p w:rsidRPr="004D2676" w:rsidR="008D27C2" w:rsidP="009C17A3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652" w:type="dxa"/>
            <w:tcBorders>
              <w:right w:val="single" w:color="auto" w:sz="12" w:space="0"/>
            </w:tcBorders>
          </w:tcPr>
          <w:p w:rsidRPr="004D2676" w:rsidR="008D27C2" w:rsidP="009C17A3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22" w:type="dxa"/>
            <w:tcBorders>
              <w:left w:val="single" w:color="auto" w:sz="12" w:space="0"/>
            </w:tcBorders>
          </w:tcPr>
          <w:p w:rsidRPr="004D2676" w:rsidR="008D27C2" w:rsidP="009C17A3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-0.802</w:t>
            </w:r>
          </w:p>
        </w:tc>
        <w:tc>
          <w:tcPr>
            <w:tcW w:w="709" w:type="dxa"/>
          </w:tcPr>
          <w:p w:rsidRPr="004D2676" w:rsidR="008D27C2" w:rsidP="009C17A3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-0.006</w:t>
            </w:r>
          </w:p>
        </w:tc>
        <w:tc>
          <w:tcPr>
            <w:tcW w:w="652" w:type="dxa"/>
            <w:tcBorders>
              <w:right w:val="single" w:color="auto" w:sz="12" w:space="0"/>
            </w:tcBorders>
          </w:tcPr>
          <w:p w:rsidRPr="004D2676" w:rsidR="008D27C2" w:rsidP="009C17A3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765" w:type="dxa"/>
            <w:tcBorders>
              <w:left w:val="single" w:color="auto" w:sz="12" w:space="0"/>
            </w:tcBorders>
          </w:tcPr>
          <w:p w:rsidRPr="004D2676" w:rsidR="008D27C2" w:rsidP="009C17A3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-0.502</w:t>
            </w:r>
          </w:p>
        </w:tc>
        <w:tc>
          <w:tcPr>
            <w:tcW w:w="851" w:type="dxa"/>
          </w:tcPr>
          <w:p w:rsidRPr="004D2676" w:rsidR="008D27C2" w:rsidP="009C17A3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-0.170</w:t>
            </w:r>
          </w:p>
        </w:tc>
        <w:tc>
          <w:tcPr>
            <w:tcW w:w="850" w:type="dxa"/>
            <w:tcBorders>
              <w:right w:val="single" w:color="auto" w:sz="12" w:space="0"/>
            </w:tcBorders>
          </w:tcPr>
          <w:p w:rsidRPr="004D2676" w:rsidR="008D27C2" w:rsidP="009C17A3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-0.104</w:t>
            </w:r>
          </w:p>
        </w:tc>
      </w:tr>
      <w:tr w:rsidRPr="009D65BA" w:rsidR="008D27C2" w:rsidTr="008D27C2">
        <w:tc>
          <w:tcPr>
            <w:tcW w:w="2126" w:type="dxa"/>
            <w:tcBorders>
              <w:right w:val="single" w:color="auto" w:sz="12" w:space="0"/>
            </w:tcBorders>
            <w:vAlign w:val="bottom"/>
          </w:tcPr>
          <w:p w:rsidRPr="00233EFD" w:rsidR="008D27C2" w:rsidP="009C17A3" w:rsidRDefault="008D27C2">
            <w:pPr>
              <w:spacing w:after="0" w:line="240" w:lineRule="auto"/>
              <w:ind w:left="2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NOR &gt;1</w:t>
            </w:r>
            <w:r w:rsidRPr="00233EFD">
              <w:rPr>
                <w:sz w:val="18"/>
                <w:szCs w:val="18"/>
              </w:rPr>
              <w:t>200</w:t>
            </w:r>
          </w:p>
        </w:tc>
        <w:tc>
          <w:tcPr>
            <w:tcW w:w="688" w:type="dxa"/>
            <w:tcBorders>
              <w:left w:val="single" w:color="auto" w:sz="12" w:space="0"/>
            </w:tcBorders>
          </w:tcPr>
          <w:p w:rsidRPr="004D2676" w:rsidR="008D27C2" w:rsidP="009C17A3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-0.082</w:t>
            </w:r>
          </w:p>
        </w:tc>
        <w:tc>
          <w:tcPr>
            <w:tcW w:w="681" w:type="dxa"/>
          </w:tcPr>
          <w:p w:rsidRPr="004D2676" w:rsidR="008D27C2" w:rsidP="009C17A3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652" w:type="dxa"/>
            <w:tcBorders>
              <w:right w:val="single" w:color="auto" w:sz="12" w:space="0"/>
            </w:tcBorders>
          </w:tcPr>
          <w:p w:rsidRPr="004D2676" w:rsidR="008D27C2" w:rsidP="009C17A3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22" w:type="dxa"/>
            <w:tcBorders>
              <w:left w:val="single" w:color="auto" w:sz="12" w:space="0"/>
            </w:tcBorders>
          </w:tcPr>
          <w:p w:rsidRPr="004D2676" w:rsidR="008D27C2" w:rsidP="009C17A3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-0.237</w:t>
            </w:r>
          </w:p>
        </w:tc>
        <w:tc>
          <w:tcPr>
            <w:tcW w:w="709" w:type="dxa"/>
          </w:tcPr>
          <w:p w:rsidRPr="004D2676" w:rsidR="008D27C2" w:rsidP="009C17A3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652" w:type="dxa"/>
            <w:tcBorders>
              <w:right w:val="single" w:color="auto" w:sz="12" w:space="0"/>
            </w:tcBorders>
          </w:tcPr>
          <w:p w:rsidRPr="004D2676" w:rsidR="008D27C2" w:rsidP="009C17A3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765" w:type="dxa"/>
            <w:tcBorders>
              <w:left w:val="single" w:color="auto" w:sz="12" w:space="0"/>
            </w:tcBorders>
          </w:tcPr>
          <w:p w:rsidRPr="004D2676" w:rsidR="008D27C2" w:rsidP="009C17A3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-0.152</w:t>
            </w:r>
          </w:p>
        </w:tc>
        <w:tc>
          <w:tcPr>
            <w:tcW w:w="851" w:type="dxa"/>
          </w:tcPr>
          <w:p w:rsidRPr="004D2676" w:rsidR="008D27C2" w:rsidP="009C17A3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-0.070</w:t>
            </w:r>
          </w:p>
        </w:tc>
        <w:tc>
          <w:tcPr>
            <w:tcW w:w="850" w:type="dxa"/>
            <w:tcBorders>
              <w:right w:val="single" w:color="auto" w:sz="12" w:space="0"/>
            </w:tcBorders>
          </w:tcPr>
          <w:p w:rsidRPr="004D2676" w:rsidR="008D27C2" w:rsidP="009C17A3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-0.015</w:t>
            </w:r>
          </w:p>
        </w:tc>
      </w:tr>
      <w:tr w:rsidRPr="009D65BA" w:rsidR="008D27C2" w:rsidTr="008D27C2">
        <w:tc>
          <w:tcPr>
            <w:tcW w:w="2126" w:type="dxa"/>
            <w:tcBorders>
              <w:right w:val="single" w:color="auto" w:sz="12" w:space="0"/>
            </w:tcBorders>
          </w:tcPr>
          <w:p w:rsidRPr="00DF0976" w:rsidR="008D27C2" w:rsidP="009C17A3" w:rsidRDefault="008D27C2">
            <w:pPr>
              <w:tabs>
                <w:tab w:val="left" w:pos="1268"/>
              </w:tabs>
              <w:spacing w:after="0" w:line="240" w:lineRule="auto"/>
              <w:rPr>
                <w:b/>
                <w:sz w:val="18"/>
                <w:szCs w:val="18"/>
              </w:rPr>
            </w:pPr>
            <w:r w:rsidRPr="00DF0976">
              <w:rPr>
                <w:b/>
                <w:sz w:val="18"/>
                <w:szCs w:val="18"/>
              </w:rPr>
              <w:t>Total change</w:t>
            </w:r>
            <w:r w:rsidRPr="00DF0976">
              <w:rPr>
                <w:b/>
                <w:sz w:val="18"/>
                <w:szCs w:val="18"/>
              </w:rPr>
              <w:tab/>
            </w:r>
          </w:p>
        </w:tc>
        <w:tc>
          <w:tcPr>
            <w:tcW w:w="688" w:type="dxa"/>
            <w:tcBorders>
              <w:left w:val="single" w:color="auto" w:sz="12" w:space="0"/>
              <w:bottom w:val="single" w:color="auto" w:sz="12" w:space="0"/>
            </w:tcBorders>
          </w:tcPr>
          <w:p w:rsidRPr="00DF0976" w:rsidR="008D27C2" w:rsidP="009C17A3" w:rsidRDefault="008D27C2">
            <w:pPr>
              <w:spacing w:after="0" w:line="240" w:lineRule="auto"/>
              <w:jc w:val="right"/>
              <w:rPr>
                <w:b/>
                <w:sz w:val="18"/>
                <w:szCs w:val="18"/>
              </w:rPr>
            </w:pPr>
            <w:r w:rsidRPr="00DF0976">
              <w:rPr>
                <w:b/>
                <w:sz w:val="18"/>
                <w:szCs w:val="18"/>
              </w:rPr>
              <w:t>-0.682</w:t>
            </w:r>
          </w:p>
        </w:tc>
        <w:tc>
          <w:tcPr>
            <w:tcW w:w="681" w:type="dxa"/>
            <w:tcBorders>
              <w:bottom w:val="single" w:color="auto" w:sz="12" w:space="0"/>
            </w:tcBorders>
          </w:tcPr>
          <w:p w:rsidRPr="00DF0976" w:rsidR="008D27C2" w:rsidP="009C17A3" w:rsidRDefault="008D27C2">
            <w:pPr>
              <w:spacing w:after="0" w:line="240" w:lineRule="auto"/>
              <w:jc w:val="right"/>
              <w:rPr>
                <w:b/>
                <w:sz w:val="18"/>
                <w:szCs w:val="18"/>
              </w:rPr>
            </w:pPr>
            <w:r w:rsidRPr="00DF0976">
              <w:rPr>
                <w:b/>
                <w:sz w:val="18"/>
                <w:szCs w:val="18"/>
              </w:rPr>
              <w:t>0.000</w:t>
            </w:r>
          </w:p>
        </w:tc>
        <w:tc>
          <w:tcPr>
            <w:tcW w:w="652" w:type="dxa"/>
            <w:tcBorders>
              <w:bottom w:val="single" w:color="auto" w:sz="12" w:space="0"/>
              <w:right w:val="single" w:color="auto" w:sz="12" w:space="0"/>
            </w:tcBorders>
          </w:tcPr>
          <w:p w:rsidRPr="00DF0976" w:rsidR="008D27C2" w:rsidP="009C17A3" w:rsidRDefault="008D27C2">
            <w:pPr>
              <w:spacing w:after="0" w:line="240" w:lineRule="auto"/>
              <w:jc w:val="right"/>
              <w:rPr>
                <w:b/>
                <w:sz w:val="18"/>
                <w:szCs w:val="18"/>
              </w:rPr>
            </w:pPr>
            <w:r w:rsidRPr="00DF0976">
              <w:rPr>
                <w:b/>
                <w:sz w:val="18"/>
                <w:szCs w:val="18"/>
              </w:rPr>
              <w:t>0.000</w:t>
            </w:r>
          </w:p>
        </w:tc>
        <w:tc>
          <w:tcPr>
            <w:tcW w:w="822" w:type="dxa"/>
            <w:tcBorders>
              <w:left w:val="single" w:color="auto" w:sz="12" w:space="0"/>
              <w:bottom w:val="single" w:color="auto" w:sz="12" w:space="0"/>
            </w:tcBorders>
          </w:tcPr>
          <w:p w:rsidRPr="00DF0976" w:rsidR="008D27C2" w:rsidP="009C17A3" w:rsidRDefault="008D27C2">
            <w:pPr>
              <w:spacing w:after="0" w:line="240" w:lineRule="auto"/>
              <w:jc w:val="right"/>
              <w:rPr>
                <w:b/>
                <w:sz w:val="18"/>
                <w:szCs w:val="18"/>
              </w:rPr>
            </w:pPr>
            <w:r w:rsidRPr="00DF0976">
              <w:rPr>
                <w:b/>
                <w:sz w:val="18"/>
                <w:szCs w:val="18"/>
              </w:rPr>
              <w:t>-2.177</w:t>
            </w:r>
          </w:p>
        </w:tc>
        <w:tc>
          <w:tcPr>
            <w:tcW w:w="709" w:type="dxa"/>
            <w:tcBorders>
              <w:bottom w:val="single" w:color="auto" w:sz="12" w:space="0"/>
            </w:tcBorders>
          </w:tcPr>
          <w:p w:rsidRPr="00DF0976" w:rsidR="008D27C2" w:rsidP="009C17A3" w:rsidRDefault="008D27C2">
            <w:pPr>
              <w:spacing w:after="0" w:line="240" w:lineRule="auto"/>
              <w:jc w:val="right"/>
              <w:rPr>
                <w:b/>
                <w:sz w:val="18"/>
                <w:szCs w:val="18"/>
              </w:rPr>
            </w:pPr>
            <w:r w:rsidRPr="00DF0976">
              <w:rPr>
                <w:b/>
                <w:sz w:val="18"/>
                <w:szCs w:val="18"/>
              </w:rPr>
              <w:t>-0.011</w:t>
            </w:r>
          </w:p>
        </w:tc>
        <w:tc>
          <w:tcPr>
            <w:tcW w:w="652" w:type="dxa"/>
            <w:tcBorders>
              <w:bottom w:val="single" w:color="auto" w:sz="12" w:space="0"/>
              <w:right w:val="single" w:color="auto" w:sz="12" w:space="0"/>
            </w:tcBorders>
          </w:tcPr>
          <w:p w:rsidRPr="00DF0976" w:rsidR="008D27C2" w:rsidP="009C17A3" w:rsidRDefault="008D27C2">
            <w:pPr>
              <w:spacing w:after="0" w:line="240" w:lineRule="auto"/>
              <w:jc w:val="right"/>
              <w:rPr>
                <w:b/>
                <w:sz w:val="18"/>
                <w:szCs w:val="18"/>
              </w:rPr>
            </w:pPr>
            <w:r w:rsidRPr="00DF0976">
              <w:rPr>
                <w:b/>
                <w:sz w:val="18"/>
                <w:szCs w:val="18"/>
              </w:rPr>
              <w:t>0.000</w:t>
            </w:r>
          </w:p>
        </w:tc>
        <w:tc>
          <w:tcPr>
            <w:tcW w:w="765" w:type="dxa"/>
            <w:tcBorders>
              <w:left w:val="single" w:color="auto" w:sz="12" w:space="0"/>
              <w:bottom w:val="single" w:color="auto" w:sz="12" w:space="0"/>
            </w:tcBorders>
          </w:tcPr>
          <w:p w:rsidRPr="00DF0976" w:rsidR="008D27C2" w:rsidP="009C17A3" w:rsidRDefault="008D27C2">
            <w:pPr>
              <w:spacing w:after="0" w:line="240" w:lineRule="auto"/>
              <w:jc w:val="right"/>
              <w:rPr>
                <w:b/>
                <w:sz w:val="18"/>
                <w:szCs w:val="18"/>
              </w:rPr>
            </w:pPr>
            <w:r w:rsidRPr="00DF0976">
              <w:rPr>
                <w:b/>
                <w:sz w:val="18"/>
                <w:szCs w:val="18"/>
              </w:rPr>
              <w:t>-1.304</w:t>
            </w:r>
          </w:p>
        </w:tc>
        <w:tc>
          <w:tcPr>
            <w:tcW w:w="851" w:type="dxa"/>
            <w:tcBorders>
              <w:bottom w:val="single" w:color="auto" w:sz="12" w:space="0"/>
            </w:tcBorders>
          </w:tcPr>
          <w:p w:rsidRPr="00DF0976" w:rsidR="008D27C2" w:rsidP="009C17A3" w:rsidRDefault="008D27C2">
            <w:pPr>
              <w:spacing w:after="0" w:line="240" w:lineRule="auto"/>
              <w:jc w:val="right"/>
              <w:rPr>
                <w:b/>
                <w:sz w:val="18"/>
                <w:szCs w:val="18"/>
              </w:rPr>
            </w:pPr>
            <w:r w:rsidRPr="00DF0976">
              <w:rPr>
                <w:b/>
                <w:sz w:val="18"/>
                <w:szCs w:val="18"/>
              </w:rPr>
              <w:t>-0.489</w:t>
            </w:r>
          </w:p>
        </w:tc>
        <w:tc>
          <w:tcPr>
            <w:tcW w:w="850" w:type="dxa"/>
            <w:tcBorders>
              <w:bottom w:val="single" w:color="auto" w:sz="12" w:space="0"/>
              <w:right w:val="single" w:color="auto" w:sz="12" w:space="0"/>
            </w:tcBorders>
          </w:tcPr>
          <w:p w:rsidRPr="00DF0976" w:rsidR="008D27C2" w:rsidP="009C17A3" w:rsidRDefault="008D27C2">
            <w:pPr>
              <w:spacing w:after="0" w:line="240" w:lineRule="auto"/>
              <w:jc w:val="right"/>
              <w:rPr>
                <w:b/>
                <w:sz w:val="18"/>
                <w:szCs w:val="18"/>
              </w:rPr>
            </w:pPr>
            <w:r w:rsidRPr="00DF0976">
              <w:rPr>
                <w:b/>
                <w:sz w:val="18"/>
                <w:szCs w:val="18"/>
              </w:rPr>
              <w:t>-0.283</w:t>
            </w:r>
          </w:p>
        </w:tc>
      </w:tr>
    </w:tbl>
    <w:p w:rsidR="00A068EF" w:rsidP="008C02F3" w:rsidRDefault="00A068EF">
      <w:pPr>
        <w:pStyle w:val="ListParagraph"/>
        <w:spacing w:after="0" w:line="240" w:lineRule="auto"/>
        <w:ind w:left="709"/>
        <w:rPr>
          <w:rFonts w:ascii="Arial" w:hAnsi="Arial" w:cs="Arial"/>
          <w:sz w:val="26"/>
          <w:szCs w:val="26"/>
        </w:rPr>
      </w:pPr>
    </w:p>
    <w:p w:rsidR="00EF2473" w:rsidP="008C02F3" w:rsidRDefault="00222D4F">
      <w:pPr>
        <w:pStyle w:val="ListParagraph"/>
        <w:spacing w:after="0" w:line="240" w:lineRule="auto"/>
        <w:ind w:left="709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Given the high </w:t>
      </w:r>
      <w:r w:rsidR="00EF2473">
        <w:rPr>
          <w:rFonts w:ascii="Arial" w:hAnsi="Arial" w:cs="Arial"/>
          <w:sz w:val="26"/>
          <w:szCs w:val="26"/>
        </w:rPr>
        <w:t xml:space="preserve">cost of the MFG under the </w:t>
      </w:r>
      <w:r w:rsidR="0026731B">
        <w:rPr>
          <w:rFonts w:ascii="Arial" w:hAnsi="Arial" w:cs="Arial"/>
          <w:sz w:val="26"/>
          <w:szCs w:val="26"/>
        </w:rPr>
        <w:t>consultation proposal</w:t>
      </w:r>
      <w:r w:rsidR="00B6328E">
        <w:rPr>
          <w:rFonts w:ascii="Arial" w:hAnsi="Arial" w:cs="Arial"/>
          <w:sz w:val="26"/>
          <w:szCs w:val="26"/>
        </w:rPr>
        <w:t xml:space="preserve"> and the impact of other future funding pressures, </w:t>
      </w:r>
      <w:r w:rsidR="00EF2473">
        <w:rPr>
          <w:rFonts w:ascii="Arial" w:hAnsi="Arial" w:cs="Arial"/>
          <w:sz w:val="26"/>
          <w:szCs w:val="26"/>
        </w:rPr>
        <w:t>it would be prudent</w:t>
      </w:r>
      <w:r w:rsidR="0026731B">
        <w:rPr>
          <w:rFonts w:ascii="Arial" w:hAnsi="Arial" w:cs="Arial"/>
          <w:sz w:val="26"/>
          <w:szCs w:val="26"/>
        </w:rPr>
        <w:t xml:space="preserve"> to set a</w:t>
      </w:r>
      <w:r w:rsidR="00EF2473">
        <w:rPr>
          <w:rFonts w:ascii="Arial" w:hAnsi="Arial" w:cs="Arial"/>
          <w:sz w:val="26"/>
          <w:szCs w:val="26"/>
        </w:rPr>
        <w:t xml:space="preserve"> lower MFG per pupil. This option was not included in the consultation as it was unclear that a differential MFG rate could be set in the two sectors.</w:t>
      </w:r>
    </w:p>
    <w:p w:rsidR="00EF2473" w:rsidP="008C02F3" w:rsidRDefault="00EF2473">
      <w:pPr>
        <w:pStyle w:val="ListParagraph"/>
        <w:spacing w:after="0" w:line="240" w:lineRule="auto"/>
        <w:ind w:left="709"/>
        <w:rPr>
          <w:rFonts w:ascii="Arial" w:hAnsi="Arial" w:cs="Arial"/>
          <w:sz w:val="26"/>
          <w:szCs w:val="26"/>
        </w:rPr>
      </w:pPr>
    </w:p>
    <w:p w:rsidR="00DF0976" w:rsidP="008C02F3" w:rsidRDefault="0026731B">
      <w:pPr>
        <w:pStyle w:val="ListParagraph"/>
        <w:spacing w:after="0" w:line="240" w:lineRule="auto"/>
        <w:ind w:left="709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Whilst, the cost of the </w:t>
      </w:r>
      <w:r w:rsidR="007D2862">
        <w:rPr>
          <w:rFonts w:ascii="Arial" w:hAnsi="Arial" w:cs="Arial"/>
          <w:sz w:val="26"/>
          <w:szCs w:val="26"/>
        </w:rPr>
        <w:t xml:space="preserve">MFG in the consultation </w:t>
      </w:r>
      <w:r>
        <w:rPr>
          <w:rFonts w:ascii="Arial" w:hAnsi="Arial" w:cs="Arial"/>
          <w:sz w:val="26"/>
          <w:szCs w:val="26"/>
        </w:rPr>
        <w:t xml:space="preserve">(£1.506m) is affordable in 2018-19, </w:t>
      </w:r>
      <w:r w:rsidR="007D2862">
        <w:rPr>
          <w:rFonts w:ascii="Arial" w:hAnsi="Arial" w:cs="Arial"/>
          <w:sz w:val="26"/>
          <w:szCs w:val="26"/>
        </w:rPr>
        <w:t xml:space="preserve">its </w:t>
      </w:r>
      <w:r>
        <w:rPr>
          <w:rFonts w:ascii="Arial" w:hAnsi="Arial" w:cs="Arial"/>
          <w:sz w:val="26"/>
          <w:szCs w:val="26"/>
        </w:rPr>
        <w:t xml:space="preserve">affordability in 2019-20 </w:t>
      </w:r>
      <w:r w:rsidR="007D2862">
        <w:rPr>
          <w:rFonts w:ascii="Arial" w:hAnsi="Arial" w:cs="Arial"/>
          <w:sz w:val="26"/>
          <w:szCs w:val="26"/>
        </w:rPr>
        <w:t>is marginal and becomes a potential issue in 2020-21 (see the earlier DSG paper)</w:t>
      </w:r>
      <w:r>
        <w:rPr>
          <w:rFonts w:ascii="Arial" w:hAnsi="Arial" w:cs="Arial"/>
          <w:sz w:val="26"/>
          <w:szCs w:val="26"/>
        </w:rPr>
        <w:t>. Second</w:t>
      </w:r>
      <w:r w:rsidR="00EF2473">
        <w:rPr>
          <w:rFonts w:ascii="Arial" w:hAnsi="Arial" w:cs="Arial"/>
          <w:sz w:val="26"/>
          <w:szCs w:val="26"/>
        </w:rPr>
        <w:t>ly</w:t>
      </w:r>
      <w:r>
        <w:rPr>
          <w:rFonts w:ascii="Arial" w:hAnsi="Arial" w:cs="Arial"/>
          <w:sz w:val="26"/>
          <w:szCs w:val="26"/>
        </w:rPr>
        <w:t>, by 2019-20</w:t>
      </w:r>
      <w:r w:rsidR="00B6328E">
        <w:rPr>
          <w:rFonts w:ascii="Arial" w:hAnsi="Arial" w:cs="Arial"/>
          <w:sz w:val="26"/>
          <w:szCs w:val="26"/>
        </w:rPr>
        <w:t>,</w:t>
      </w:r>
      <w:r>
        <w:rPr>
          <w:rFonts w:ascii="Arial" w:hAnsi="Arial" w:cs="Arial"/>
          <w:sz w:val="26"/>
          <w:szCs w:val="26"/>
        </w:rPr>
        <w:t xml:space="preserve"> the funding allocated to the LA in respect of secondary schools and academies will be the full amount payable</w:t>
      </w:r>
      <w:r w:rsidR="00B6328E">
        <w:rPr>
          <w:rFonts w:ascii="Arial" w:hAnsi="Arial" w:cs="Arial"/>
          <w:sz w:val="26"/>
          <w:szCs w:val="26"/>
        </w:rPr>
        <w:t xml:space="preserve"> under the NFF</w:t>
      </w:r>
      <w:r>
        <w:rPr>
          <w:rFonts w:ascii="Arial" w:hAnsi="Arial" w:cs="Arial"/>
          <w:sz w:val="26"/>
          <w:szCs w:val="26"/>
        </w:rPr>
        <w:t xml:space="preserve">. Thus any </w:t>
      </w:r>
      <w:r w:rsidR="007D2862">
        <w:rPr>
          <w:rFonts w:ascii="Arial" w:hAnsi="Arial" w:cs="Arial"/>
          <w:sz w:val="26"/>
          <w:szCs w:val="26"/>
        </w:rPr>
        <w:t xml:space="preserve">shortfall resulting from </w:t>
      </w:r>
      <w:r>
        <w:rPr>
          <w:rFonts w:ascii="Arial" w:hAnsi="Arial" w:cs="Arial"/>
          <w:sz w:val="26"/>
          <w:szCs w:val="26"/>
        </w:rPr>
        <w:t xml:space="preserve">MFG </w:t>
      </w:r>
      <w:r w:rsidR="00B6328E">
        <w:rPr>
          <w:rFonts w:ascii="Arial" w:hAnsi="Arial" w:cs="Arial"/>
          <w:sz w:val="26"/>
          <w:szCs w:val="26"/>
        </w:rPr>
        <w:t xml:space="preserve">protection </w:t>
      </w:r>
      <w:r>
        <w:rPr>
          <w:rFonts w:ascii="Arial" w:hAnsi="Arial" w:cs="Arial"/>
          <w:sz w:val="26"/>
          <w:szCs w:val="26"/>
        </w:rPr>
        <w:t>would have to be funded from other sources</w:t>
      </w:r>
      <w:r w:rsidR="007D2862">
        <w:rPr>
          <w:rFonts w:ascii="Arial" w:hAnsi="Arial" w:cs="Arial"/>
          <w:sz w:val="26"/>
          <w:szCs w:val="26"/>
        </w:rPr>
        <w:t xml:space="preserve"> e.g. reductions in </w:t>
      </w:r>
      <w:r w:rsidR="00B6328E">
        <w:rPr>
          <w:rFonts w:ascii="Arial" w:hAnsi="Arial" w:cs="Arial"/>
          <w:sz w:val="26"/>
          <w:szCs w:val="26"/>
        </w:rPr>
        <w:t xml:space="preserve">one or more </w:t>
      </w:r>
      <w:r w:rsidR="007D2862">
        <w:rPr>
          <w:rFonts w:ascii="Arial" w:hAnsi="Arial" w:cs="Arial"/>
          <w:sz w:val="26"/>
          <w:szCs w:val="26"/>
        </w:rPr>
        <w:t xml:space="preserve">secondary </w:t>
      </w:r>
      <w:r w:rsidR="00B6328E">
        <w:rPr>
          <w:rFonts w:ascii="Arial" w:hAnsi="Arial" w:cs="Arial"/>
          <w:sz w:val="26"/>
          <w:szCs w:val="26"/>
        </w:rPr>
        <w:t xml:space="preserve">sector </w:t>
      </w:r>
      <w:r w:rsidR="007D2862">
        <w:rPr>
          <w:rFonts w:ascii="Arial" w:hAnsi="Arial" w:cs="Arial"/>
          <w:sz w:val="26"/>
          <w:szCs w:val="26"/>
        </w:rPr>
        <w:t>NFF multipliers.</w:t>
      </w:r>
    </w:p>
    <w:p w:rsidR="00A068EF" w:rsidP="008C02F3" w:rsidRDefault="00A068EF">
      <w:pPr>
        <w:pStyle w:val="ListParagraph"/>
        <w:spacing w:after="0" w:line="240" w:lineRule="auto"/>
        <w:ind w:left="709"/>
        <w:rPr>
          <w:rFonts w:ascii="Arial" w:hAnsi="Arial" w:cs="Arial"/>
          <w:sz w:val="26"/>
          <w:szCs w:val="26"/>
        </w:rPr>
      </w:pPr>
    </w:p>
    <w:p w:rsidR="00E67EE8" w:rsidP="008C02F3" w:rsidRDefault="0026731B">
      <w:pPr>
        <w:pStyle w:val="ListParagraph"/>
        <w:spacing w:after="0" w:line="240" w:lineRule="auto"/>
        <w:ind w:left="709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Given the need to limit the MFG bill for 20</w:t>
      </w:r>
      <w:r w:rsidR="007D2862">
        <w:rPr>
          <w:rFonts w:ascii="Arial" w:hAnsi="Arial" w:cs="Arial"/>
          <w:sz w:val="26"/>
          <w:szCs w:val="26"/>
        </w:rPr>
        <w:t>20-21</w:t>
      </w:r>
      <w:r>
        <w:rPr>
          <w:rFonts w:ascii="Arial" w:hAnsi="Arial" w:cs="Arial"/>
          <w:sz w:val="26"/>
          <w:szCs w:val="26"/>
        </w:rPr>
        <w:t xml:space="preserve">, the Council is minded to set a 0% MFG rate for </w:t>
      </w:r>
      <w:r w:rsidR="00B6328E">
        <w:rPr>
          <w:rFonts w:ascii="Arial" w:hAnsi="Arial" w:cs="Arial"/>
          <w:sz w:val="26"/>
          <w:szCs w:val="26"/>
        </w:rPr>
        <w:t xml:space="preserve">2018-19 </w:t>
      </w:r>
      <w:r>
        <w:rPr>
          <w:rFonts w:ascii="Arial" w:hAnsi="Arial" w:cs="Arial"/>
          <w:sz w:val="26"/>
          <w:szCs w:val="26"/>
        </w:rPr>
        <w:t>and indicative negative rate</w:t>
      </w:r>
      <w:r w:rsidR="000D7A29">
        <w:rPr>
          <w:rFonts w:ascii="Arial" w:hAnsi="Arial" w:cs="Arial"/>
          <w:sz w:val="26"/>
          <w:szCs w:val="26"/>
        </w:rPr>
        <w:t>s</w:t>
      </w:r>
      <w:r>
        <w:rPr>
          <w:rFonts w:ascii="Arial" w:hAnsi="Arial" w:cs="Arial"/>
          <w:sz w:val="26"/>
          <w:szCs w:val="26"/>
        </w:rPr>
        <w:t xml:space="preserve"> of -0.5% for both 2019-20 and 2020-21. </w:t>
      </w:r>
      <w:r w:rsidR="00EC0318">
        <w:rPr>
          <w:rFonts w:ascii="Arial" w:hAnsi="Arial" w:cs="Arial"/>
          <w:sz w:val="26"/>
          <w:szCs w:val="26"/>
        </w:rPr>
        <w:t>This would leave an MFG cost of £0.394m for 2019-20 which is in line with the MFG paid to secondary schools in 2015-16, the last comparable year before one off allocations from DSG reserves</w:t>
      </w:r>
      <w:r w:rsidR="00B73455">
        <w:rPr>
          <w:rFonts w:ascii="Arial" w:hAnsi="Arial" w:cs="Arial"/>
          <w:sz w:val="26"/>
          <w:szCs w:val="26"/>
        </w:rPr>
        <w:t xml:space="preserve"> distorted the p</w:t>
      </w:r>
      <w:r w:rsidR="00BD588E">
        <w:rPr>
          <w:rFonts w:ascii="Arial" w:hAnsi="Arial" w:cs="Arial"/>
          <w:sz w:val="26"/>
          <w:szCs w:val="26"/>
        </w:rPr>
        <w:t>icture.</w:t>
      </w:r>
      <w:r w:rsidR="00155493">
        <w:rPr>
          <w:rFonts w:ascii="Arial" w:hAnsi="Arial" w:cs="Arial"/>
          <w:sz w:val="26"/>
          <w:szCs w:val="26"/>
        </w:rPr>
        <w:t xml:space="preserve"> </w:t>
      </w:r>
    </w:p>
    <w:p w:rsidR="00E67EE8" w:rsidP="008C02F3" w:rsidRDefault="00E67EE8">
      <w:pPr>
        <w:pStyle w:val="ListParagraph"/>
        <w:spacing w:after="0" w:line="240" w:lineRule="auto"/>
        <w:ind w:left="709"/>
        <w:rPr>
          <w:rFonts w:ascii="Arial" w:hAnsi="Arial" w:cs="Arial"/>
          <w:sz w:val="26"/>
          <w:szCs w:val="26"/>
        </w:rPr>
      </w:pPr>
    </w:p>
    <w:p w:rsidR="0026731B" w:rsidP="008C02F3" w:rsidRDefault="00E67EE8">
      <w:pPr>
        <w:pStyle w:val="ListParagraph"/>
        <w:spacing w:after="0" w:line="240" w:lineRule="auto"/>
        <w:ind w:left="709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In the unlikely event that </w:t>
      </w:r>
      <w:r w:rsidR="00155493">
        <w:rPr>
          <w:rFonts w:ascii="Arial" w:hAnsi="Arial" w:cs="Arial"/>
          <w:sz w:val="26"/>
          <w:szCs w:val="26"/>
        </w:rPr>
        <w:t xml:space="preserve">the </w:t>
      </w:r>
      <w:r w:rsidRPr="00E67EE8" w:rsidR="00155493">
        <w:rPr>
          <w:rFonts w:ascii="Arial" w:hAnsi="Arial" w:cs="Arial"/>
          <w:sz w:val="26"/>
          <w:szCs w:val="26"/>
        </w:rPr>
        <w:t xml:space="preserve">DfE </w:t>
      </w:r>
      <w:r w:rsidRPr="00E67EE8">
        <w:rPr>
          <w:rFonts w:ascii="Arial" w:hAnsi="Arial" w:cs="Arial"/>
          <w:sz w:val="26"/>
          <w:szCs w:val="26"/>
        </w:rPr>
        <w:t xml:space="preserve">were to </w:t>
      </w:r>
      <w:r w:rsidRPr="00E67EE8" w:rsidR="00155493">
        <w:rPr>
          <w:rFonts w:ascii="Arial" w:hAnsi="Arial" w:cs="Arial"/>
          <w:sz w:val="26"/>
          <w:szCs w:val="26"/>
        </w:rPr>
        <w:t xml:space="preserve">signal an end to MFG protection from April 2020, the MFG rate for 2019-20 </w:t>
      </w:r>
      <w:r w:rsidRPr="007D2862" w:rsidR="00155493">
        <w:rPr>
          <w:rFonts w:ascii="Arial" w:hAnsi="Arial" w:cs="Arial"/>
          <w:sz w:val="26"/>
          <w:szCs w:val="26"/>
        </w:rPr>
        <w:t>could be lowered</w:t>
      </w:r>
      <w:r w:rsidR="007D2862">
        <w:rPr>
          <w:rFonts w:ascii="Arial" w:hAnsi="Arial" w:cs="Arial"/>
          <w:sz w:val="26"/>
          <w:szCs w:val="26"/>
        </w:rPr>
        <w:t xml:space="preserve">. As an example, </w:t>
      </w:r>
      <w:r w:rsidRPr="007D2862" w:rsidR="00155493">
        <w:rPr>
          <w:rFonts w:ascii="Arial" w:hAnsi="Arial" w:cs="Arial"/>
          <w:sz w:val="26"/>
          <w:szCs w:val="26"/>
        </w:rPr>
        <w:t>a rate of -1</w:t>
      </w:r>
      <w:r w:rsidRPr="007D2862">
        <w:rPr>
          <w:rFonts w:ascii="Arial" w:hAnsi="Arial" w:cs="Arial"/>
          <w:sz w:val="26"/>
          <w:szCs w:val="26"/>
        </w:rPr>
        <w:t>.5</w:t>
      </w:r>
      <w:r w:rsidRPr="007D2862" w:rsidR="00155493">
        <w:rPr>
          <w:rFonts w:ascii="Arial" w:hAnsi="Arial" w:cs="Arial"/>
          <w:sz w:val="26"/>
          <w:szCs w:val="26"/>
        </w:rPr>
        <w:t>% for 2019-20 would mean the MFG bill going into 2020-21 would only be £</w:t>
      </w:r>
      <w:r w:rsidRPr="007D2862">
        <w:rPr>
          <w:rFonts w:ascii="Arial" w:hAnsi="Arial" w:cs="Arial"/>
          <w:sz w:val="26"/>
          <w:szCs w:val="26"/>
        </w:rPr>
        <w:t>0.</w:t>
      </w:r>
      <w:r w:rsidRPr="007D2862" w:rsidR="007D2862">
        <w:rPr>
          <w:rFonts w:ascii="Arial" w:hAnsi="Arial" w:cs="Arial"/>
          <w:sz w:val="26"/>
          <w:szCs w:val="26"/>
        </w:rPr>
        <w:t>011</w:t>
      </w:r>
      <w:r w:rsidRPr="007D2862" w:rsidR="00155493">
        <w:rPr>
          <w:rFonts w:ascii="Arial" w:hAnsi="Arial" w:cs="Arial"/>
          <w:sz w:val="26"/>
          <w:szCs w:val="26"/>
        </w:rPr>
        <w:t>m.</w:t>
      </w:r>
      <w:r w:rsidR="00155493">
        <w:rPr>
          <w:rFonts w:ascii="Arial" w:hAnsi="Arial" w:cs="Arial"/>
          <w:sz w:val="26"/>
          <w:szCs w:val="26"/>
        </w:rPr>
        <w:t xml:space="preserve"> </w:t>
      </w:r>
    </w:p>
    <w:p w:rsidR="00C66A41" w:rsidP="008C02F3" w:rsidRDefault="00C66A41">
      <w:pPr>
        <w:pStyle w:val="ListParagraph"/>
        <w:spacing w:after="0" w:line="240" w:lineRule="auto"/>
        <w:ind w:left="709"/>
        <w:rPr>
          <w:rFonts w:ascii="Arial" w:hAnsi="Arial" w:cs="Arial"/>
          <w:sz w:val="26"/>
          <w:szCs w:val="26"/>
        </w:rPr>
      </w:pPr>
    </w:p>
    <w:p w:rsidR="00BD588E" w:rsidP="008C02F3" w:rsidRDefault="00BD588E">
      <w:pPr>
        <w:pStyle w:val="ListParagraph"/>
        <w:spacing w:after="0" w:line="240" w:lineRule="auto"/>
        <w:ind w:left="709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The </w:t>
      </w:r>
      <w:r w:rsidR="000D7A29">
        <w:rPr>
          <w:rFonts w:ascii="Arial" w:hAnsi="Arial" w:cs="Arial"/>
          <w:sz w:val="26"/>
          <w:szCs w:val="26"/>
        </w:rPr>
        <w:t xml:space="preserve">MFG </w:t>
      </w:r>
      <w:r>
        <w:rPr>
          <w:rFonts w:ascii="Arial" w:hAnsi="Arial" w:cs="Arial"/>
          <w:sz w:val="26"/>
          <w:szCs w:val="26"/>
        </w:rPr>
        <w:t xml:space="preserve">rates </w:t>
      </w:r>
      <w:r w:rsidR="00B6328E">
        <w:rPr>
          <w:rFonts w:ascii="Arial" w:hAnsi="Arial" w:cs="Arial"/>
          <w:sz w:val="26"/>
          <w:szCs w:val="26"/>
        </w:rPr>
        <w:t xml:space="preserve">under model 3a </w:t>
      </w:r>
      <w:r>
        <w:rPr>
          <w:rFonts w:ascii="Arial" w:hAnsi="Arial" w:cs="Arial"/>
          <w:sz w:val="26"/>
          <w:szCs w:val="26"/>
        </w:rPr>
        <w:t>would allow:</w:t>
      </w:r>
    </w:p>
    <w:p w:rsidR="00BD588E" w:rsidP="008C02F3" w:rsidRDefault="00BD588E">
      <w:pPr>
        <w:pStyle w:val="ListParagraph"/>
        <w:spacing w:after="0" w:line="240" w:lineRule="auto"/>
        <w:ind w:left="709"/>
        <w:rPr>
          <w:rFonts w:ascii="Arial" w:hAnsi="Arial" w:cs="Arial"/>
          <w:sz w:val="26"/>
          <w:szCs w:val="26"/>
        </w:rPr>
      </w:pPr>
    </w:p>
    <w:p w:rsidR="00BD588E" w:rsidP="00BD588E" w:rsidRDefault="00BD588E">
      <w:pPr>
        <w:pStyle w:val="ListParagraph"/>
        <w:numPr>
          <w:ilvl w:val="0"/>
          <w:numId w:val="13"/>
        </w:numPr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the </w:t>
      </w:r>
      <w:r w:rsidR="005A4A68">
        <w:rPr>
          <w:rFonts w:ascii="Arial" w:hAnsi="Arial" w:cs="Arial"/>
          <w:sz w:val="26"/>
          <w:szCs w:val="26"/>
        </w:rPr>
        <w:t xml:space="preserve">secondary sector </w:t>
      </w:r>
      <w:r>
        <w:rPr>
          <w:rFonts w:ascii="Arial" w:hAnsi="Arial" w:cs="Arial"/>
          <w:sz w:val="26"/>
          <w:szCs w:val="26"/>
        </w:rPr>
        <w:t xml:space="preserve">NFF multipliers to be adopted in full in 2018-19; </w:t>
      </w:r>
    </w:p>
    <w:p w:rsidRPr="00BD588E" w:rsidR="00BD588E" w:rsidP="00BD588E" w:rsidRDefault="00BD588E">
      <w:pPr>
        <w:pStyle w:val="ListParagraph"/>
        <w:numPr>
          <w:ilvl w:val="0"/>
          <w:numId w:val="13"/>
        </w:numPr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schools to receive their NFF gains in full in 2018-19; </w:t>
      </w:r>
      <w:r w:rsidRPr="00BD588E">
        <w:rPr>
          <w:rFonts w:ascii="Arial" w:hAnsi="Arial" w:cs="Arial"/>
          <w:sz w:val="26"/>
          <w:szCs w:val="26"/>
        </w:rPr>
        <w:t>and</w:t>
      </w:r>
    </w:p>
    <w:p w:rsidR="00BD588E" w:rsidP="00BD588E" w:rsidRDefault="00BD588E">
      <w:pPr>
        <w:pStyle w:val="ListParagraph"/>
        <w:numPr>
          <w:ilvl w:val="0"/>
          <w:numId w:val="13"/>
        </w:numPr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minimum per pupil thresholds of £4,600 in 2018-19 and £4,800 in 2019-20</w:t>
      </w:r>
      <w:r w:rsidR="00B6328E">
        <w:rPr>
          <w:rFonts w:ascii="Arial" w:hAnsi="Arial" w:cs="Arial"/>
          <w:sz w:val="26"/>
          <w:szCs w:val="26"/>
        </w:rPr>
        <w:t xml:space="preserve"> to be set</w:t>
      </w:r>
      <w:r>
        <w:rPr>
          <w:rFonts w:ascii="Arial" w:hAnsi="Arial" w:cs="Arial"/>
          <w:sz w:val="26"/>
          <w:szCs w:val="26"/>
        </w:rPr>
        <w:t>, in line with DfE expectations</w:t>
      </w:r>
    </w:p>
    <w:p w:rsidR="00BD588E" w:rsidP="00BD588E" w:rsidRDefault="00BD588E">
      <w:pPr>
        <w:pStyle w:val="ListParagraph"/>
        <w:spacing w:after="0" w:line="240" w:lineRule="auto"/>
        <w:ind w:left="709"/>
        <w:rPr>
          <w:rFonts w:ascii="Arial" w:hAnsi="Arial" w:cs="Arial"/>
          <w:sz w:val="26"/>
          <w:szCs w:val="26"/>
        </w:rPr>
      </w:pPr>
    </w:p>
    <w:p w:rsidR="00BD588E" w:rsidP="00BD588E" w:rsidRDefault="00BD588E">
      <w:pPr>
        <w:pStyle w:val="ListParagraph"/>
        <w:spacing w:after="0" w:line="240" w:lineRule="auto"/>
        <w:ind w:left="709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The views of the Forum on the MFG rates for both sectors will be taken into account when Cabinet sets the funding formula early next year.</w:t>
      </w:r>
      <w:r w:rsidR="00352FCD">
        <w:rPr>
          <w:rFonts w:ascii="Arial" w:hAnsi="Arial" w:cs="Arial"/>
          <w:sz w:val="26"/>
          <w:szCs w:val="26"/>
        </w:rPr>
        <w:t xml:space="preserve"> The final decision will also be </w:t>
      </w:r>
      <w:r w:rsidR="00352FCD">
        <w:rPr>
          <w:rFonts w:ascii="Arial" w:hAnsi="Arial" w:cs="Arial"/>
          <w:sz w:val="26"/>
          <w:szCs w:val="26"/>
        </w:rPr>
        <w:lastRenderedPageBreak/>
        <w:t>determined by the actual 2018-19 Schools Block settlement including the impact of the revised formula data.</w:t>
      </w:r>
      <w:bookmarkStart w:name="_GoBack" w:id="0"/>
      <w:bookmarkEnd w:id="0"/>
    </w:p>
    <w:p w:rsidR="007D2862" w:rsidP="00BD588E" w:rsidRDefault="007D2862">
      <w:pPr>
        <w:pStyle w:val="ListParagraph"/>
        <w:spacing w:after="0" w:line="240" w:lineRule="auto"/>
        <w:ind w:left="709"/>
        <w:rPr>
          <w:rFonts w:ascii="Arial" w:hAnsi="Arial" w:cs="Arial"/>
          <w:b/>
          <w:sz w:val="26"/>
          <w:szCs w:val="26"/>
        </w:rPr>
      </w:pPr>
    </w:p>
    <w:p w:rsidR="0026731B" w:rsidP="00BD588E" w:rsidRDefault="0026731B">
      <w:pPr>
        <w:pStyle w:val="ListParagraph"/>
        <w:spacing w:after="0" w:line="240" w:lineRule="auto"/>
        <w:ind w:left="709"/>
        <w:rPr>
          <w:rFonts w:ascii="Arial" w:hAnsi="Arial" w:cs="Arial"/>
          <w:sz w:val="26"/>
          <w:szCs w:val="26"/>
        </w:rPr>
      </w:pPr>
      <w:r w:rsidRPr="00294A25">
        <w:rPr>
          <w:rFonts w:ascii="Arial" w:hAnsi="Arial" w:cs="Arial"/>
          <w:b/>
          <w:sz w:val="26"/>
          <w:szCs w:val="26"/>
        </w:rPr>
        <w:t xml:space="preserve">Recommendation </w:t>
      </w:r>
      <w:r>
        <w:rPr>
          <w:rFonts w:ascii="Arial" w:hAnsi="Arial" w:cs="Arial"/>
          <w:b/>
          <w:sz w:val="26"/>
          <w:szCs w:val="26"/>
        </w:rPr>
        <w:t>2</w:t>
      </w:r>
      <w:r>
        <w:rPr>
          <w:rFonts w:ascii="Arial" w:hAnsi="Arial" w:cs="Arial"/>
          <w:sz w:val="26"/>
          <w:szCs w:val="26"/>
        </w:rPr>
        <w:t xml:space="preserve">- </w:t>
      </w:r>
      <w:r w:rsidRPr="00B73455">
        <w:rPr>
          <w:rFonts w:ascii="Arial" w:hAnsi="Arial" w:cs="Arial"/>
          <w:sz w:val="26"/>
          <w:szCs w:val="26"/>
        </w:rPr>
        <w:t>T</w:t>
      </w:r>
      <w:r>
        <w:rPr>
          <w:rFonts w:ascii="Arial" w:hAnsi="Arial" w:cs="Arial"/>
          <w:sz w:val="26"/>
          <w:szCs w:val="26"/>
        </w:rPr>
        <w:t xml:space="preserve">he views of the Schools Forum on the proposed 2018-19 MFG </w:t>
      </w:r>
      <w:r w:rsidR="007C0AD7">
        <w:rPr>
          <w:rFonts w:ascii="Arial" w:hAnsi="Arial" w:cs="Arial"/>
          <w:sz w:val="26"/>
          <w:szCs w:val="26"/>
        </w:rPr>
        <w:t xml:space="preserve">rate </w:t>
      </w:r>
      <w:r>
        <w:rPr>
          <w:rFonts w:ascii="Arial" w:hAnsi="Arial" w:cs="Arial"/>
          <w:sz w:val="26"/>
          <w:szCs w:val="26"/>
        </w:rPr>
        <w:t xml:space="preserve">for </w:t>
      </w:r>
      <w:r w:rsidR="007C0AD7">
        <w:rPr>
          <w:rFonts w:ascii="Arial" w:hAnsi="Arial" w:cs="Arial"/>
          <w:sz w:val="26"/>
          <w:szCs w:val="26"/>
        </w:rPr>
        <w:t xml:space="preserve">secondary </w:t>
      </w:r>
      <w:r>
        <w:rPr>
          <w:rFonts w:ascii="Arial" w:hAnsi="Arial" w:cs="Arial"/>
          <w:sz w:val="26"/>
          <w:szCs w:val="26"/>
        </w:rPr>
        <w:t>schools of 0.</w:t>
      </w:r>
      <w:r w:rsidR="007C0AD7">
        <w:rPr>
          <w:rFonts w:ascii="Arial" w:hAnsi="Arial" w:cs="Arial"/>
          <w:sz w:val="26"/>
          <w:szCs w:val="26"/>
        </w:rPr>
        <w:t>0</w:t>
      </w:r>
      <w:r>
        <w:rPr>
          <w:rFonts w:ascii="Arial" w:hAnsi="Arial" w:cs="Arial"/>
          <w:sz w:val="26"/>
          <w:szCs w:val="26"/>
        </w:rPr>
        <w:t>% per pupil are welcomed.</w:t>
      </w:r>
    </w:p>
    <w:p w:rsidR="00E67EE8" w:rsidP="00BD588E" w:rsidRDefault="00E67EE8">
      <w:pPr>
        <w:pStyle w:val="ListParagraph"/>
        <w:spacing w:after="0" w:line="240" w:lineRule="auto"/>
        <w:ind w:left="709"/>
        <w:rPr>
          <w:rFonts w:ascii="Arial" w:hAnsi="Arial" w:cs="Arial"/>
          <w:sz w:val="26"/>
          <w:szCs w:val="26"/>
        </w:rPr>
      </w:pPr>
    </w:p>
    <w:p w:rsidRPr="00173565" w:rsidR="007C57E2" w:rsidP="007C57E2" w:rsidRDefault="007C57E2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sz w:val="26"/>
          <w:szCs w:val="26"/>
        </w:rPr>
      </w:pPr>
      <w:r w:rsidRPr="00173565">
        <w:rPr>
          <w:rFonts w:ascii="Arial" w:hAnsi="Arial" w:cs="Arial"/>
          <w:sz w:val="26"/>
          <w:szCs w:val="26"/>
          <w:u w:val="single"/>
        </w:rPr>
        <w:t>Background Papers</w:t>
      </w:r>
    </w:p>
    <w:p w:rsidRPr="00173565" w:rsidR="007C57E2" w:rsidP="007C57E2" w:rsidRDefault="007C57E2">
      <w:pPr>
        <w:pStyle w:val="ListParagraph"/>
        <w:spacing w:after="0" w:line="240" w:lineRule="auto"/>
        <w:rPr>
          <w:rFonts w:ascii="Arial" w:hAnsi="Arial" w:cs="Arial"/>
          <w:sz w:val="18"/>
          <w:szCs w:val="26"/>
        </w:rPr>
      </w:pPr>
    </w:p>
    <w:p w:rsidRPr="00173565" w:rsidR="007C57E2" w:rsidP="007C57E2" w:rsidRDefault="007C57E2">
      <w:pPr>
        <w:pStyle w:val="ListParagraph"/>
        <w:spacing w:after="0" w:line="240" w:lineRule="auto"/>
        <w:rPr>
          <w:rFonts w:ascii="Arial" w:hAnsi="Arial" w:cs="Arial"/>
          <w:sz w:val="26"/>
          <w:szCs w:val="26"/>
        </w:rPr>
      </w:pPr>
      <w:r w:rsidRPr="00173565">
        <w:rPr>
          <w:rFonts w:ascii="Arial" w:hAnsi="Arial" w:cs="Arial"/>
          <w:sz w:val="26"/>
          <w:szCs w:val="26"/>
        </w:rPr>
        <w:t>Held in Children’s Services Finance</w:t>
      </w:r>
      <w:r w:rsidR="00BD588E">
        <w:rPr>
          <w:rFonts w:ascii="Arial" w:hAnsi="Arial" w:cs="Arial"/>
          <w:sz w:val="26"/>
          <w:szCs w:val="26"/>
        </w:rPr>
        <w:t>.</w:t>
      </w:r>
    </w:p>
    <w:p w:rsidRPr="00173565" w:rsidR="00BD588E" w:rsidP="007C57E2" w:rsidRDefault="00BD588E">
      <w:pPr>
        <w:pStyle w:val="ListParagraph"/>
        <w:spacing w:after="0" w:line="240" w:lineRule="auto"/>
        <w:rPr>
          <w:rFonts w:ascii="Arial" w:hAnsi="Arial" w:cs="Arial"/>
          <w:sz w:val="18"/>
          <w:szCs w:val="26"/>
        </w:rPr>
      </w:pPr>
    </w:p>
    <w:p w:rsidRPr="00173565" w:rsidR="007C57E2" w:rsidP="007C57E2" w:rsidRDefault="007C57E2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sz w:val="26"/>
          <w:szCs w:val="26"/>
        </w:rPr>
      </w:pPr>
      <w:r w:rsidRPr="00173565">
        <w:rPr>
          <w:rFonts w:ascii="Arial" w:hAnsi="Arial" w:cs="Arial"/>
          <w:sz w:val="26"/>
          <w:szCs w:val="26"/>
          <w:u w:val="single"/>
        </w:rPr>
        <w:t>Strategic Director’s Recommendation</w:t>
      </w:r>
    </w:p>
    <w:p w:rsidRPr="00173565" w:rsidR="007C57E2" w:rsidP="007C57E2" w:rsidRDefault="007C57E2">
      <w:pPr>
        <w:pStyle w:val="ListParagraph"/>
        <w:spacing w:after="0" w:line="240" w:lineRule="auto"/>
        <w:rPr>
          <w:rFonts w:ascii="Arial" w:hAnsi="Arial" w:cs="Arial"/>
          <w:sz w:val="16"/>
          <w:szCs w:val="26"/>
        </w:rPr>
      </w:pPr>
    </w:p>
    <w:p w:rsidRPr="007C57E2" w:rsidR="007C57E2" w:rsidP="007C57E2" w:rsidRDefault="007C57E2">
      <w:pPr>
        <w:pStyle w:val="ListParagraph"/>
        <w:spacing w:after="0" w:line="240" w:lineRule="auto"/>
        <w:rPr>
          <w:rFonts w:ascii="Arial" w:hAnsi="Arial" w:cs="Arial"/>
          <w:sz w:val="18"/>
          <w:szCs w:val="26"/>
        </w:rPr>
      </w:pPr>
    </w:p>
    <w:p w:rsidR="00B73455" w:rsidP="00B73455" w:rsidRDefault="00B73455">
      <w:pPr>
        <w:pStyle w:val="ListParagraph"/>
        <w:numPr>
          <w:ilvl w:val="0"/>
          <w:numId w:val="11"/>
        </w:numPr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The views of the Schools Forum on the proposed 2018-19 MFG rate for primary schools of +0.5% per pupil are welcomed; and</w:t>
      </w:r>
      <w:r w:rsidRPr="00B73455">
        <w:rPr>
          <w:rFonts w:ascii="Arial" w:hAnsi="Arial" w:cs="Arial"/>
          <w:sz w:val="26"/>
          <w:szCs w:val="26"/>
        </w:rPr>
        <w:t xml:space="preserve"> </w:t>
      </w:r>
    </w:p>
    <w:p w:rsidR="00B73455" w:rsidP="00B73455" w:rsidRDefault="00B73455">
      <w:pPr>
        <w:pStyle w:val="ListParagraph"/>
        <w:spacing w:after="0" w:line="240" w:lineRule="auto"/>
        <w:ind w:left="1429"/>
        <w:rPr>
          <w:rFonts w:ascii="Arial" w:hAnsi="Arial" w:cs="Arial"/>
          <w:sz w:val="26"/>
          <w:szCs w:val="26"/>
        </w:rPr>
      </w:pPr>
    </w:p>
    <w:p w:rsidR="00B73455" w:rsidP="00B73455" w:rsidRDefault="00B73455">
      <w:pPr>
        <w:pStyle w:val="ListParagraph"/>
        <w:numPr>
          <w:ilvl w:val="0"/>
          <w:numId w:val="11"/>
        </w:numPr>
        <w:spacing w:after="0" w:line="240" w:lineRule="auto"/>
        <w:rPr>
          <w:rFonts w:ascii="Arial" w:hAnsi="Arial" w:cs="Arial"/>
          <w:sz w:val="26"/>
          <w:szCs w:val="26"/>
        </w:rPr>
      </w:pPr>
      <w:r w:rsidRPr="00B73455">
        <w:rPr>
          <w:rFonts w:ascii="Arial" w:hAnsi="Arial" w:cs="Arial"/>
          <w:sz w:val="26"/>
          <w:szCs w:val="26"/>
        </w:rPr>
        <w:t>T</w:t>
      </w:r>
      <w:r>
        <w:rPr>
          <w:rFonts w:ascii="Arial" w:hAnsi="Arial" w:cs="Arial"/>
          <w:sz w:val="26"/>
          <w:szCs w:val="26"/>
        </w:rPr>
        <w:t>he views of the Schools Forum on the proposed 2018-19 MFG rate for secondary schools of 0.0% per pupil are welcomed.</w:t>
      </w:r>
    </w:p>
    <w:p w:rsidR="007C57E2" w:rsidP="00B73455" w:rsidRDefault="007C57E2">
      <w:pPr>
        <w:pStyle w:val="ListParagraph"/>
        <w:spacing w:after="0" w:line="240" w:lineRule="auto"/>
        <w:ind w:left="1440"/>
        <w:rPr>
          <w:rFonts w:ascii="Arial" w:hAnsi="Arial" w:cs="Arial"/>
          <w:sz w:val="26"/>
          <w:szCs w:val="26"/>
        </w:rPr>
      </w:pPr>
    </w:p>
    <w:p w:rsidR="00EF5598" w:rsidP="007C57E2" w:rsidRDefault="00EF5598">
      <w:pPr>
        <w:spacing w:after="0" w:line="240" w:lineRule="auto"/>
        <w:ind w:left="709"/>
        <w:jc w:val="center"/>
        <w:rPr>
          <w:rFonts w:ascii="Arial" w:hAnsi="Arial" w:cs="Arial"/>
          <w:b/>
          <w:sz w:val="26"/>
          <w:szCs w:val="26"/>
        </w:rPr>
      </w:pPr>
    </w:p>
    <w:p w:rsidRPr="00173565" w:rsidR="007C57E2" w:rsidP="007C57E2" w:rsidRDefault="007C57E2">
      <w:pPr>
        <w:spacing w:after="0" w:line="240" w:lineRule="auto"/>
        <w:ind w:left="709"/>
        <w:jc w:val="center"/>
        <w:rPr>
          <w:rFonts w:ascii="Arial" w:hAnsi="Arial" w:cs="Arial"/>
          <w:b/>
          <w:sz w:val="26"/>
          <w:szCs w:val="26"/>
        </w:rPr>
      </w:pPr>
      <w:r w:rsidRPr="00173565">
        <w:rPr>
          <w:rFonts w:ascii="Arial" w:hAnsi="Arial" w:cs="Arial"/>
          <w:b/>
          <w:sz w:val="26"/>
          <w:szCs w:val="26"/>
        </w:rPr>
        <w:t>JANE PARFREMENT</w:t>
      </w:r>
    </w:p>
    <w:p w:rsidR="00EF5598" w:rsidP="007C57E2" w:rsidRDefault="00EF5598">
      <w:pPr>
        <w:spacing w:after="0" w:line="240" w:lineRule="auto"/>
        <w:ind w:left="709"/>
        <w:jc w:val="center"/>
        <w:rPr>
          <w:rFonts w:ascii="Arial" w:hAnsi="Arial" w:cs="Arial"/>
          <w:b/>
          <w:sz w:val="26"/>
          <w:szCs w:val="26"/>
        </w:rPr>
      </w:pPr>
    </w:p>
    <w:p w:rsidRPr="00173565" w:rsidR="007C57E2" w:rsidP="007C57E2" w:rsidRDefault="007C57E2">
      <w:pPr>
        <w:spacing w:after="0" w:line="240" w:lineRule="auto"/>
        <w:ind w:left="709"/>
        <w:jc w:val="center"/>
        <w:rPr>
          <w:rFonts w:ascii="Arial" w:hAnsi="Arial" w:cs="Arial"/>
          <w:sz w:val="26"/>
          <w:szCs w:val="26"/>
        </w:rPr>
      </w:pPr>
      <w:r w:rsidRPr="00173565">
        <w:rPr>
          <w:rFonts w:ascii="Arial" w:hAnsi="Arial" w:cs="Arial"/>
          <w:b/>
          <w:sz w:val="26"/>
          <w:szCs w:val="26"/>
        </w:rPr>
        <w:t xml:space="preserve">Strategic </w:t>
      </w:r>
      <w:r>
        <w:rPr>
          <w:rFonts w:ascii="Arial" w:hAnsi="Arial" w:cs="Arial"/>
          <w:b/>
          <w:sz w:val="26"/>
          <w:szCs w:val="26"/>
        </w:rPr>
        <w:t>Director for Children’s Service</w:t>
      </w:r>
    </w:p>
    <w:p w:rsidR="007C57E2" w:rsidP="007C57E2" w:rsidRDefault="007C57E2">
      <w:pPr>
        <w:ind w:left="709"/>
      </w:pPr>
    </w:p>
    <w:p w:rsidR="00A068EF" w:rsidRDefault="00A068EF">
      <w:pPr>
        <w:sectPr w:rsidR="00A068EF" w:rsidSect="00A37C6B">
          <w:footerReference w:type="default" r:id="rId8"/>
          <w:pgSz w:w="11906" w:h="16838"/>
          <w:pgMar w:top="426" w:right="566" w:bottom="993" w:left="567" w:header="708" w:footer="290" w:gutter="0"/>
          <w:cols w:space="708"/>
          <w:docGrid w:linePitch="360"/>
        </w:sectPr>
      </w:pPr>
    </w:p>
    <w:p w:rsidR="007C57E2" w:rsidP="00C03AF9" w:rsidRDefault="00A068EF">
      <w:pPr>
        <w:tabs>
          <w:tab w:val="left" w:pos="13041"/>
        </w:tabs>
        <w:spacing w:after="0" w:line="240" w:lineRule="auto"/>
        <w:rPr>
          <w:u w:val="single"/>
        </w:rPr>
      </w:pPr>
      <w:r w:rsidRPr="00624AC6">
        <w:rPr>
          <w:u w:val="single"/>
        </w:rPr>
        <w:lastRenderedPageBreak/>
        <w:t>Summary of different MFG profile</w:t>
      </w:r>
      <w:r w:rsidR="00D33C19">
        <w:rPr>
          <w:u w:val="single"/>
        </w:rPr>
        <w:t>s</w:t>
      </w:r>
      <w:r>
        <w:tab/>
      </w:r>
      <w:r w:rsidRPr="00624AC6">
        <w:rPr>
          <w:u w:val="single"/>
        </w:rPr>
        <w:t>Appendix 1</w:t>
      </w:r>
    </w:p>
    <w:p w:rsidRPr="000318C8" w:rsidR="00D33C19" w:rsidP="00C03AF9" w:rsidRDefault="00D33C19">
      <w:pPr>
        <w:tabs>
          <w:tab w:val="left" w:pos="13041"/>
        </w:tabs>
        <w:spacing w:after="0" w:line="240" w:lineRule="auto"/>
        <w:rPr>
          <w:sz w:val="6"/>
          <w:u w:val="singl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22"/>
        <w:gridCol w:w="1118"/>
        <w:gridCol w:w="236"/>
        <w:gridCol w:w="912"/>
        <w:gridCol w:w="851"/>
        <w:gridCol w:w="978"/>
        <w:gridCol w:w="245"/>
        <w:gridCol w:w="903"/>
        <w:gridCol w:w="851"/>
        <w:gridCol w:w="850"/>
        <w:gridCol w:w="236"/>
        <w:gridCol w:w="898"/>
        <w:gridCol w:w="851"/>
        <w:gridCol w:w="850"/>
      </w:tblGrid>
      <w:tr w:rsidR="008D27C2" w:rsidTr="008D27C2">
        <w:trPr>
          <w:trHeight w:val="146"/>
        </w:trPr>
        <w:tc>
          <w:tcPr>
            <w:tcW w:w="2122" w:type="dxa"/>
          </w:tcPr>
          <w:p w:rsidRPr="00D33C19" w:rsidR="008D27C2" w:rsidP="009269B9" w:rsidRDefault="008D27C2">
            <w:pPr>
              <w:spacing w:after="0" w:line="240" w:lineRule="auto"/>
              <w:rPr>
                <w:b/>
              </w:rPr>
            </w:pPr>
            <w:r w:rsidRPr="00D33C19">
              <w:rPr>
                <w:b/>
              </w:rPr>
              <w:t>Primary</w:t>
            </w:r>
          </w:p>
        </w:tc>
        <w:tc>
          <w:tcPr>
            <w:tcW w:w="1118" w:type="dxa"/>
          </w:tcPr>
          <w:p w:rsidRPr="00A068EF" w:rsidR="008D27C2" w:rsidP="009269B9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236" w:type="dxa"/>
            <w:shd w:val="clear" w:color="auto" w:fill="2E74B5" w:themeFill="accent1" w:themeFillShade="BF"/>
          </w:tcPr>
          <w:p w:rsidRPr="00A068EF" w:rsidR="008D27C2" w:rsidP="009269B9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2741" w:type="dxa"/>
            <w:gridSpan w:val="3"/>
            <w:vAlign w:val="center"/>
          </w:tcPr>
          <w:p w:rsidRPr="00401B01" w:rsidR="008D27C2" w:rsidP="009269B9" w:rsidRDefault="008D27C2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401B01">
              <w:rPr>
                <w:b/>
                <w:sz w:val="18"/>
                <w:szCs w:val="18"/>
              </w:rPr>
              <w:t>Model 1</w:t>
            </w:r>
          </w:p>
        </w:tc>
        <w:tc>
          <w:tcPr>
            <w:tcW w:w="245" w:type="dxa"/>
            <w:shd w:val="clear" w:color="auto" w:fill="2E74B5" w:themeFill="accent1" w:themeFillShade="BF"/>
          </w:tcPr>
          <w:p w:rsidRPr="00A068EF" w:rsidR="008D27C2" w:rsidP="009269B9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2604" w:type="dxa"/>
            <w:gridSpan w:val="3"/>
            <w:vAlign w:val="center"/>
          </w:tcPr>
          <w:p w:rsidRPr="00401B01" w:rsidR="008D27C2" w:rsidP="008D27C2" w:rsidRDefault="008D27C2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401B01">
              <w:rPr>
                <w:b/>
                <w:sz w:val="18"/>
                <w:szCs w:val="18"/>
              </w:rPr>
              <w:t xml:space="preserve">Model </w:t>
            </w: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236" w:type="dxa"/>
            <w:shd w:val="clear" w:color="auto" w:fill="2E74B5" w:themeFill="accent1" w:themeFillShade="BF"/>
          </w:tcPr>
          <w:p w:rsidRPr="00401B01" w:rsidR="008D27C2" w:rsidP="009269B9" w:rsidRDefault="008D27C2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599" w:type="dxa"/>
            <w:gridSpan w:val="3"/>
          </w:tcPr>
          <w:p w:rsidRPr="00401B01" w:rsidR="008D27C2" w:rsidP="008D27C2" w:rsidRDefault="008D27C2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401B01">
              <w:rPr>
                <w:b/>
                <w:sz w:val="18"/>
                <w:szCs w:val="18"/>
              </w:rPr>
              <w:t xml:space="preserve">Model </w:t>
            </w:r>
            <w:r>
              <w:rPr>
                <w:b/>
                <w:sz w:val="18"/>
                <w:szCs w:val="18"/>
              </w:rPr>
              <w:t>3a</w:t>
            </w:r>
          </w:p>
        </w:tc>
      </w:tr>
      <w:tr w:rsidR="008D27C2" w:rsidTr="008D27C2">
        <w:tc>
          <w:tcPr>
            <w:tcW w:w="2122" w:type="dxa"/>
          </w:tcPr>
          <w:p w:rsidRPr="00A068EF" w:rsidR="008D27C2" w:rsidP="0091491C" w:rsidRDefault="008D27C2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118" w:type="dxa"/>
          </w:tcPr>
          <w:p w:rsidRPr="00A068EF" w:rsidR="008D27C2" w:rsidP="0091491C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Base</w:t>
            </w:r>
          </w:p>
        </w:tc>
        <w:tc>
          <w:tcPr>
            <w:tcW w:w="236" w:type="dxa"/>
            <w:shd w:val="clear" w:color="auto" w:fill="2E74B5" w:themeFill="accent1" w:themeFillShade="BF"/>
          </w:tcPr>
          <w:p w:rsidRPr="00A068EF" w:rsidR="008D27C2" w:rsidP="0091491C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912" w:type="dxa"/>
            <w:vAlign w:val="bottom"/>
          </w:tcPr>
          <w:p w:rsidRPr="00A068EF" w:rsidR="008D27C2" w:rsidP="0091491C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A068EF">
              <w:rPr>
                <w:sz w:val="18"/>
                <w:szCs w:val="18"/>
              </w:rPr>
              <w:t>MFG</w:t>
            </w:r>
          </w:p>
        </w:tc>
        <w:tc>
          <w:tcPr>
            <w:tcW w:w="851" w:type="dxa"/>
            <w:vAlign w:val="bottom"/>
          </w:tcPr>
          <w:p w:rsidRPr="00A068EF" w:rsidR="008D27C2" w:rsidP="0091491C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A068EF">
              <w:rPr>
                <w:sz w:val="18"/>
                <w:szCs w:val="18"/>
              </w:rPr>
              <w:t>MFG</w:t>
            </w:r>
          </w:p>
        </w:tc>
        <w:tc>
          <w:tcPr>
            <w:tcW w:w="978" w:type="dxa"/>
            <w:vAlign w:val="bottom"/>
          </w:tcPr>
          <w:p w:rsidRPr="00A068EF" w:rsidR="008D27C2" w:rsidP="0091491C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A068EF">
              <w:rPr>
                <w:sz w:val="18"/>
                <w:szCs w:val="18"/>
              </w:rPr>
              <w:t>MFG</w:t>
            </w:r>
          </w:p>
        </w:tc>
        <w:tc>
          <w:tcPr>
            <w:tcW w:w="245" w:type="dxa"/>
            <w:shd w:val="clear" w:color="auto" w:fill="2E74B5" w:themeFill="accent1" w:themeFillShade="BF"/>
          </w:tcPr>
          <w:p w:rsidRPr="00A068EF" w:rsidR="008D27C2" w:rsidP="0091491C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903" w:type="dxa"/>
            <w:vAlign w:val="bottom"/>
          </w:tcPr>
          <w:p w:rsidRPr="00A068EF" w:rsidR="008D27C2" w:rsidP="0091491C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A068EF">
              <w:rPr>
                <w:sz w:val="18"/>
                <w:szCs w:val="18"/>
              </w:rPr>
              <w:t>MFG</w:t>
            </w:r>
          </w:p>
        </w:tc>
        <w:tc>
          <w:tcPr>
            <w:tcW w:w="851" w:type="dxa"/>
            <w:vAlign w:val="bottom"/>
          </w:tcPr>
          <w:p w:rsidRPr="00A068EF" w:rsidR="008D27C2" w:rsidP="0091491C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A068EF">
              <w:rPr>
                <w:sz w:val="18"/>
                <w:szCs w:val="18"/>
              </w:rPr>
              <w:t>MFG</w:t>
            </w:r>
          </w:p>
        </w:tc>
        <w:tc>
          <w:tcPr>
            <w:tcW w:w="850" w:type="dxa"/>
            <w:vAlign w:val="bottom"/>
          </w:tcPr>
          <w:p w:rsidRPr="00A068EF" w:rsidR="008D27C2" w:rsidP="0091491C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A068EF">
              <w:rPr>
                <w:sz w:val="18"/>
                <w:szCs w:val="18"/>
              </w:rPr>
              <w:t>MFG</w:t>
            </w:r>
          </w:p>
        </w:tc>
        <w:tc>
          <w:tcPr>
            <w:tcW w:w="236" w:type="dxa"/>
            <w:shd w:val="clear" w:color="auto" w:fill="2E74B5" w:themeFill="accent1" w:themeFillShade="BF"/>
          </w:tcPr>
          <w:p w:rsidRPr="00A068EF" w:rsidR="008D27C2" w:rsidP="0091491C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898" w:type="dxa"/>
            <w:vAlign w:val="bottom"/>
          </w:tcPr>
          <w:p w:rsidRPr="00A068EF" w:rsidR="008D27C2" w:rsidP="0091491C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A068EF">
              <w:rPr>
                <w:sz w:val="18"/>
                <w:szCs w:val="18"/>
              </w:rPr>
              <w:t>MFG</w:t>
            </w:r>
          </w:p>
        </w:tc>
        <w:tc>
          <w:tcPr>
            <w:tcW w:w="851" w:type="dxa"/>
            <w:vAlign w:val="bottom"/>
          </w:tcPr>
          <w:p w:rsidRPr="00A068EF" w:rsidR="008D27C2" w:rsidP="0091491C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A068EF">
              <w:rPr>
                <w:sz w:val="18"/>
                <w:szCs w:val="18"/>
              </w:rPr>
              <w:t>MFG</w:t>
            </w:r>
          </w:p>
        </w:tc>
        <w:tc>
          <w:tcPr>
            <w:tcW w:w="850" w:type="dxa"/>
            <w:vAlign w:val="bottom"/>
          </w:tcPr>
          <w:p w:rsidRPr="00A068EF" w:rsidR="008D27C2" w:rsidP="0091491C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A068EF">
              <w:rPr>
                <w:sz w:val="18"/>
                <w:szCs w:val="18"/>
              </w:rPr>
              <w:t>MFG</w:t>
            </w:r>
          </w:p>
        </w:tc>
      </w:tr>
      <w:tr w:rsidR="008D27C2" w:rsidTr="008D27C2">
        <w:tc>
          <w:tcPr>
            <w:tcW w:w="2122" w:type="dxa"/>
          </w:tcPr>
          <w:p w:rsidRPr="00A068EF" w:rsidR="008D27C2" w:rsidP="0091491C" w:rsidRDefault="008D27C2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118" w:type="dxa"/>
          </w:tcPr>
          <w:p w:rsidRPr="00A068EF" w:rsidR="008D27C2" w:rsidP="0091491C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MFG</w:t>
            </w:r>
          </w:p>
        </w:tc>
        <w:tc>
          <w:tcPr>
            <w:tcW w:w="236" w:type="dxa"/>
            <w:shd w:val="clear" w:color="auto" w:fill="2E74B5" w:themeFill="accent1" w:themeFillShade="BF"/>
          </w:tcPr>
          <w:p w:rsidRPr="00A068EF" w:rsidR="008D27C2" w:rsidP="0091491C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912" w:type="dxa"/>
            <w:vAlign w:val="bottom"/>
          </w:tcPr>
          <w:p w:rsidRPr="00A068EF" w:rsidR="008D27C2" w:rsidP="0091491C" w:rsidRDefault="008D27C2">
            <w:pPr>
              <w:spacing w:after="0" w:line="240" w:lineRule="auto"/>
              <w:jc w:val="right"/>
              <w:rPr>
                <w:b/>
                <w:sz w:val="18"/>
                <w:szCs w:val="18"/>
              </w:rPr>
            </w:pPr>
            <w:r w:rsidRPr="00A068EF">
              <w:rPr>
                <w:b/>
                <w:sz w:val="18"/>
                <w:szCs w:val="18"/>
              </w:rPr>
              <w:t>+0.5%</w:t>
            </w:r>
          </w:p>
        </w:tc>
        <w:tc>
          <w:tcPr>
            <w:tcW w:w="851" w:type="dxa"/>
            <w:vAlign w:val="bottom"/>
          </w:tcPr>
          <w:p w:rsidRPr="00A068EF" w:rsidR="008D27C2" w:rsidP="0091491C" w:rsidRDefault="008D27C2">
            <w:pPr>
              <w:spacing w:after="0" w:line="240" w:lineRule="auto"/>
              <w:jc w:val="right"/>
              <w:rPr>
                <w:b/>
                <w:sz w:val="18"/>
                <w:szCs w:val="18"/>
              </w:rPr>
            </w:pPr>
            <w:r w:rsidRPr="00A068EF">
              <w:rPr>
                <w:b/>
                <w:sz w:val="18"/>
                <w:szCs w:val="18"/>
              </w:rPr>
              <w:t>+0.0%</w:t>
            </w:r>
          </w:p>
        </w:tc>
        <w:tc>
          <w:tcPr>
            <w:tcW w:w="978" w:type="dxa"/>
            <w:vAlign w:val="bottom"/>
          </w:tcPr>
          <w:p w:rsidRPr="00A068EF" w:rsidR="008D27C2" w:rsidP="0091491C" w:rsidRDefault="008D27C2">
            <w:pPr>
              <w:spacing w:after="0" w:line="240" w:lineRule="auto"/>
              <w:jc w:val="right"/>
              <w:rPr>
                <w:b/>
                <w:sz w:val="18"/>
                <w:szCs w:val="18"/>
              </w:rPr>
            </w:pPr>
            <w:r w:rsidRPr="00A068EF">
              <w:rPr>
                <w:b/>
                <w:sz w:val="18"/>
                <w:szCs w:val="18"/>
              </w:rPr>
              <w:t>+0.0%</w:t>
            </w:r>
          </w:p>
        </w:tc>
        <w:tc>
          <w:tcPr>
            <w:tcW w:w="245" w:type="dxa"/>
            <w:shd w:val="clear" w:color="auto" w:fill="2E74B5" w:themeFill="accent1" w:themeFillShade="BF"/>
          </w:tcPr>
          <w:p w:rsidRPr="00A068EF" w:rsidR="008D27C2" w:rsidP="0091491C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903" w:type="dxa"/>
            <w:vAlign w:val="bottom"/>
          </w:tcPr>
          <w:p w:rsidRPr="009269B9" w:rsidR="008D27C2" w:rsidP="0091491C" w:rsidRDefault="008D27C2">
            <w:pPr>
              <w:spacing w:after="0" w:line="240" w:lineRule="auto"/>
              <w:jc w:val="right"/>
              <w:rPr>
                <w:b/>
                <w:sz w:val="18"/>
                <w:szCs w:val="18"/>
              </w:rPr>
            </w:pPr>
            <w:r w:rsidRPr="009269B9">
              <w:rPr>
                <w:b/>
                <w:sz w:val="18"/>
                <w:szCs w:val="18"/>
              </w:rPr>
              <w:t>-1.5%</w:t>
            </w:r>
          </w:p>
        </w:tc>
        <w:tc>
          <w:tcPr>
            <w:tcW w:w="851" w:type="dxa"/>
            <w:vAlign w:val="bottom"/>
          </w:tcPr>
          <w:p w:rsidRPr="009269B9" w:rsidR="008D27C2" w:rsidP="0091491C" w:rsidRDefault="008D27C2">
            <w:pPr>
              <w:spacing w:after="0" w:line="240" w:lineRule="auto"/>
              <w:jc w:val="right"/>
              <w:rPr>
                <w:b/>
                <w:sz w:val="18"/>
                <w:szCs w:val="18"/>
              </w:rPr>
            </w:pPr>
            <w:r w:rsidRPr="009269B9">
              <w:rPr>
                <w:b/>
                <w:sz w:val="18"/>
                <w:szCs w:val="18"/>
              </w:rPr>
              <w:t>-1.5%</w:t>
            </w:r>
          </w:p>
        </w:tc>
        <w:tc>
          <w:tcPr>
            <w:tcW w:w="850" w:type="dxa"/>
            <w:vAlign w:val="bottom"/>
          </w:tcPr>
          <w:p w:rsidRPr="009269B9" w:rsidR="008D27C2" w:rsidP="0091491C" w:rsidRDefault="008D27C2">
            <w:pPr>
              <w:spacing w:after="0" w:line="240" w:lineRule="auto"/>
              <w:jc w:val="right"/>
              <w:rPr>
                <w:b/>
                <w:sz w:val="18"/>
                <w:szCs w:val="18"/>
              </w:rPr>
            </w:pPr>
            <w:r w:rsidRPr="009269B9">
              <w:rPr>
                <w:b/>
                <w:sz w:val="18"/>
                <w:szCs w:val="18"/>
              </w:rPr>
              <w:t>-1.5%</w:t>
            </w:r>
          </w:p>
        </w:tc>
        <w:tc>
          <w:tcPr>
            <w:tcW w:w="236" w:type="dxa"/>
            <w:shd w:val="clear" w:color="auto" w:fill="2E74B5" w:themeFill="accent1" w:themeFillShade="BF"/>
          </w:tcPr>
          <w:p w:rsidRPr="00A068EF" w:rsidR="008D27C2" w:rsidP="0091491C" w:rsidRDefault="008D27C2">
            <w:pPr>
              <w:spacing w:after="0" w:line="240" w:lineRule="auto"/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898" w:type="dxa"/>
            <w:vAlign w:val="bottom"/>
          </w:tcPr>
          <w:p w:rsidRPr="00A068EF" w:rsidR="008D27C2" w:rsidP="0091491C" w:rsidRDefault="008D27C2">
            <w:pPr>
              <w:spacing w:after="0" w:line="240" w:lineRule="auto"/>
              <w:jc w:val="right"/>
              <w:rPr>
                <w:b/>
                <w:sz w:val="18"/>
                <w:szCs w:val="18"/>
              </w:rPr>
            </w:pPr>
            <w:r w:rsidRPr="00A068EF">
              <w:rPr>
                <w:b/>
                <w:sz w:val="18"/>
                <w:szCs w:val="18"/>
              </w:rPr>
              <w:t>+0.5%</w:t>
            </w:r>
          </w:p>
        </w:tc>
        <w:tc>
          <w:tcPr>
            <w:tcW w:w="851" w:type="dxa"/>
            <w:vAlign w:val="bottom"/>
          </w:tcPr>
          <w:p w:rsidRPr="00A068EF" w:rsidR="008D27C2" w:rsidP="0091491C" w:rsidRDefault="008D27C2">
            <w:pPr>
              <w:spacing w:after="0" w:line="240" w:lineRule="auto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</w:t>
            </w:r>
            <w:r w:rsidRPr="00A068EF">
              <w:rPr>
                <w:b/>
                <w:sz w:val="18"/>
                <w:szCs w:val="18"/>
              </w:rPr>
              <w:t>0.</w:t>
            </w:r>
            <w:r>
              <w:rPr>
                <w:b/>
                <w:sz w:val="18"/>
                <w:szCs w:val="18"/>
              </w:rPr>
              <w:t>5</w:t>
            </w:r>
            <w:r w:rsidRPr="00A068EF">
              <w:rPr>
                <w:b/>
                <w:sz w:val="18"/>
                <w:szCs w:val="18"/>
              </w:rPr>
              <w:t>%</w:t>
            </w:r>
          </w:p>
        </w:tc>
        <w:tc>
          <w:tcPr>
            <w:tcW w:w="850" w:type="dxa"/>
            <w:vAlign w:val="bottom"/>
          </w:tcPr>
          <w:p w:rsidRPr="00A068EF" w:rsidR="008D27C2" w:rsidP="0091491C" w:rsidRDefault="008D27C2">
            <w:pPr>
              <w:spacing w:after="0" w:line="240" w:lineRule="auto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-0.5%</w:t>
            </w:r>
          </w:p>
        </w:tc>
      </w:tr>
      <w:tr w:rsidR="008D27C2" w:rsidTr="008D27C2">
        <w:tc>
          <w:tcPr>
            <w:tcW w:w="2122" w:type="dxa"/>
          </w:tcPr>
          <w:p w:rsidRPr="00111CD8" w:rsidR="008D27C2" w:rsidP="0091491C" w:rsidRDefault="008D27C2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111CD8">
              <w:rPr>
                <w:b/>
                <w:sz w:val="18"/>
                <w:szCs w:val="18"/>
              </w:rPr>
              <w:t>Item</w:t>
            </w:r>
          </w:p>
        </w:tc>
        <w:tc>
          <w:tcPr>
            <w:tcW w:w="1118" w:type="dxa"/>
          </w:tcPr>
          <w:p w:rsidRPr="00A068EF" w:rsidR="008D27C2" w:rsidP="0091491C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2017-18</w:t>
            </w:r>
          </w:p>
        </w:tc>
        <w:tc>
          <w:tcPr>
            <w:tcW w:w="236" w:type="dxa"/>
            <w:shd w:val="clear" w:color="auto" w:fill="2E74B5" w:themeFill="accent1" w:themeFillShade="BF"/>
          </w:tcPr>
          <w:p w:rsidRPr="00A068EF" w:rsidR="008D27C2" w:rsidP="0091491C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912" w:type="dxa"/>
            <w:vAlign w:val="bottom"/>
          </w:tcPr>
          <w:p w:rsidRPr="009269B9" w:rsidR="008D27C2" w:rsidP="0091491C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9269B9">
              <w:rPr>
                <w:sz w:val="18"/>
                <w:szCs w:val="18"/>
              </w:rPr>
              <w:t>2018-19</w:t>
            </w:r>
          </w:p>
        </w:tc>
        <w:tc>
          <w:tcPr>
            <w:tcW w:w="851" w:type="dxa"/>
            <w:vAlign w:val="bottom"/>
          </w:tcPr>
          <w:p w:rsidRPr="009269B9" w:rsidR="008D27C2" w:rsidP="0091491C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9269B9">
              <w:rPr>
                <w:sz w:val="18"/>
                <w:szCs w:val="18"/>
              </w:rPr>
              <w:t>2019-20</w:t>
            </w:r>
          </w:p>
        </w:tc>
        <w:tc>
          <w:tcPr>
            <w:tcW w:w="978" w:type="dxa"/>
            <w:vAlign w:val="bottom"/>
          </w:tcPr>
          <w:p w:rsidRPr="009269B9" w:rsidR="008D27C2" w:rsidP="0091491C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9269B9">
              <w:rPr>
                <w:sz w:val="18"/>
                <w:szCs w:val="18"/>
              </w:rPr>
              <w:t>2020-21</w:t>
            </w:r>
          </w:p>
        </w:tc>
        <w:tc>
          <w:tcPr>
            <w:tcW w:w="245" w:type="dxa"/>
            <w:shd w:val="clear" w:color="auto" w:fill="2E74B5" w:themeFill="accent1" w:themeFillShade="BF"/>
          </w:tcPr>
          <w:p w:rsidRPr="009269B9" w:rsidR="008D27C2" w:rsidP="0091491C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903" w:type="dxa"/>
            <w:vAlign w:val="bottom"/>
          </w:tcPr>
          <w:p w:rsidRPr="009269B9" w:rsidR="008D27C2" w:rsidP="0091491C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9269B9">
              <w:rPr>
                <w:sz w:val="18"/>
                <w:szCs w:val="18"/>
              </w:rPr>
              <w:t>2018-19</w:t>
            </w:r>
          </w:p>
        </w:tc>
        <w:tc>
          <w:tcPr>
            <w:tcW w:w="851" w:type="dxa"/>
            <w:vAlign w:val="bottom"/>
          </w:tcPr>
          <w:p w:rsidRPr="009269B9" w:rsidR="008D27C2" w:rsidP="0091491C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9269B9">
              <w:rPr>
                <w:sz w:val="18"/>
                <w:szCs w:val="18"/>
              </w:rPr>
              <w:t>2019-20</w:t>
            </w:r>
          </w:p>
        </w:tc>
        <w:tc>
          <w:tcPr>
            <w:tcW w:w="850" w:type="dxa"/>
            <w:vAlign w:val="bottom"/>
          </w:tcPr>
          <w:p w:rsidRPr="009269B9" w:rsidR="008D27C2" w:rsidP="0091491C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9269B9">
              <w:rPr>
                <w:sz w:val="18"/>
                <w:szCs w:val="18"/>
              </w:rPr>
              <w:t>2020-21</w:t>
            </w:r>
          </w:p>
        </w:tc>
        <w:tc>
          <w:tcPr>
            <w:tcW w:w="236" w:type="dxa"/>
            <w:shd w:val="clear" w:color="auto" w:fill="2E74B5" w:themeFill="accent1" w:themeFillShade="BF"/>
          </w:tcPr>
          <w:p w:rsidRPr="009269B9" w:rsidR="008D27C2" w:rsidP="0091491C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898" w:type="dxa"/>
            <w:vAlign w:val="bottom"/>
          </w:tcPr>
          <w:p w:rsidRPr="009269B9" w:rsidR="008D27C2" w:rsidP="0091491C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9269B9">
              <w:rPr>
                <w:sz w:val="18"/>
                <w:szCs w:val="18"/>
              </w:rPr>
              <w:t>2018-19</w:t>
            </w:r>
          </w:p>
        </w:tc>
        <w:tc>
          <w:tcPr>
            <w:tcW w:w="851" w:type="dxa"/>
            <w:vAlign w:val="bottom"/>
          </w:tcPr>
          <w:p w:rsidRPr="009269B9" w:rsidR="008D27C2" w:rsidP="0091491C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9269B9">
              <w:rPr>
                <w:sz w:val="18"/>
                <w:szCs w:val="18"/>
              </w:rPr>
              <w:t>2019-20</w:t>
            </w:r>
          </w:p>
        </w:tc>
        <w:tc>
          <w:tcPr>
            <w:tcW w:w="850" w:type="dxa"/>
            <w:vAlign w:val="bottom"/>
          </w:tcPr>
          <w:p w:rsidRPr="009269B9" w:rsidR="008D27C2" w:rsidP="0091491C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9269B9">
              <w:rPr>
                <w:sz w:val="18"/>
                <w:szCs w:val="18"/>
              </w:rPr>
              <w:t>2020-21</w:t>
            </w:r>
          </w:p>
        </w:tc>
      </w:tr>
      <w:tr w:rsidR="008D27C2" w:rsidTr="008D27C2">
        <w:tc>
          <w:tcPr>
            <w:tcW w:w="2122" w:type="dxa"/>
          </w:tcPr>
          <w:p w:rsidRPr="00A068EF" w:rsidR="008D27C2" w:rsidP="0091491C" w:rsidRDefault="008D27C2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118" w:type="dxa"/>
          </w:tcPr>
          <w:p w:rsidRPr="00A068EF" w:rsidR="008D27C2" w:rsidP="0091491C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£m</w:t>
            </w:r>
          </w:p>
        </w:tc>
        <w:tc>
          <w:tcPr>
            <w:tcW w:w="236" w:type="dxa"/>
            <w:shd w:val="clear" w:color="auto" w:fill="2E74B5" w:themeFill="accent1" w:themeFillShade="BF"/>
          </w:tcPr>
          <w:p w:rsidRPr="00A068EF" w:rsidR="008D27C2" w:rsidP="0091491C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912" w:type="dxa"/>
          </w:tcPr>
          <w:p w:rsidRPr="00A068EF" w:rsidR="008D27C2" w:rsidP="0091491C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£m</w:t>
            </w:r>
          </w:p>
        </w:tc>
        <w:tc>
          <w:tcPr>
            <w:tcW w:w="851" w:type="dxa"/>
          </w:tcPr>
          <w:p w:rsidRPr="00A068EF" w:rsidR="008D27C2" w:rsidP="0091491C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£m</w:t>
            </w:r>
          </w:p>
        </w:tc>
        <w:tc>
          <w:tcPr>
            <w:tcW w:w="978" w:type="dxa"/>
          </w:tcPr>
          <w:p w:rsidRPr="00A068EF" w:rsidR="008D27C2" w:rsidP="0091491C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£m</w:t>
            </w:r>
          </w:p>
        </w:tc>
        <w:tc>
          <w:tcPr>
            <w:tcW w:w="245" w:type="dxa"/>
            <w:shd w:val="clear" w:color="auto" w:fill="2E74B5" w:themeFill="accent1" w:themeFillShade="BF"/>
          </w:tcPr>
          <w:p w:rsidRPr="00A068EF" w:rsidR="008D27C2" w:rsidP="0091491C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903" w:type="dxa"/>
          </w:tcPr>
          <w:p w:rsidRPr="00A068EF" w:rsidR="008D27C2" w:rsidP="0091491C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£m</w:t>
            </w:r>
          </w:p>
        </w:tc>
        <w:tc>
          <w:tcPr>
            <w:tcW w:w="851" w:type="dxa"/>
          </w:tcPr>
          <w:p w:rsidRPr="00A068EF" w:rsidR="008D27C2" w:rsidP="0091491C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£m</w:t>
            </w:r>
          </w:p>
        </w:tc>
        <w:tc>
          <w:tcPr>
            <w:tcW w:w="850" w:type="dxa"/>
          </w:tcPr>
          <w:p w:rsidRPr="00A068EF" w:rsidR="008D27C2" w:rsidP="0091491C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£m</w:t>
            </w:r>
          </w:p>
        </w:tc>
        <w:tc>
          <w:tcPr>
            <w:tcW w:w="236" w:type="dxa"/>
            <w:shd w:val="clear" w:color="auto" w:fill="2E74B5" w:themeFill="accent1" w:themeFillShade="BF"/>
          </w:tcPr>
          <w:p w:rsidR="008D27C2" w:rsidP="0091491C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898" w:type="dxa"/>
          </w:tcPr>
          <w:p w:rsidRPr="00A068EF" w:rsidR="008D27C2" w:rsidP="0091491C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£m</w:t>
            </w:r>
          </w:p>
        </w:tc>
        <w:tc>
          <w:tcPr>
            <w:tcW w:w="851" w:type="dxa"/>
          </w:tcPr>
          <w:p w:rsidRPr="00A068EF" w:rsidR="008D27C2" w:rsidP="0091491C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£m</w:t>
            </w:r>
          </w:p>
        </w:tc>
        <w:tc>
          <w:tcPr>
            <w:tcW w:w="850" w:type="dxa"/>
          </w:tcPr>
          <w:p w:rsidRPr="00A068EF" w:rsidR="008D27C2" w:rsidP="0091491C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£m</w:t>
            </w:r>
          </w:p>
        </w:tc>
      </w:tr>
      <w:tr w:rsidR="008D27C2" w:rsidTr="008D27C2">
        <w:tc>
          <w:tcPr>
            <w:tcW w:w="2122" w:type="dxa"/>
          </w:tcPr>
          <w:p w:rsidRPr="00233EFD" w:rsidR="008D27C2" w:rsidP="0091491C" w:rsidRDefault="008D27C2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233EFD">
              <w:rPr>
                <w:b/>
                <w:sz w:val="18"/>
                <w:szCs w:val="18"/>
              </w:rPr>
              <w:t>Total primary</w:t>
            </w:r>
          </w:p>
        </w:tc>
        <w:tc>
          <w:tcPr>
            <w:tcW w:w="1118" w:type="dxa"/>
          </w:tcPr>
          <w:p w:rsidRPr="00233EFD" w:rsidR="008D27C2" w:rsidP="0091491C" w:rsidRDefault="008D27C2">
            <w:pPr>
              <w:spacing w:after="0" w:line="240" w:lineRule="auto"/>
              <w:jc w:val="right"/>
              <w:rPr>
                <w:b/>
                <w:sz w:val="18"/>
                <w:szCs w:val="18"/>
              </w:rPr>
            </w:pPr>
            <w:r w:rsidRPr="00233EFD">
              <w:rPr>
                <w:b/>
                <w:sz w:val="18"/>
                <w:szCs w:val="18"/>
              </w:rPr>
              <w:t>0.976</w:t>
            </w:r>
          </w:p>
        </w:tc>
        <w:tc>
          <w:tcPr>
            <w:tcW w:w="236" w:type="dxa"/>
            <w:shd w:val="clear" w:color="auto" w:fill="2E74B5" w:themeFill="accent1" w:themeFillShade="BF"/>
          </w:tcPr>
          <w:p w:rsidRPr="00233EFD" w:rsidR="008D27C2" w:rsidP="0091491C" w:rsidRDefault="008D27C2">
            <w:pPr>
              <w:spacing w:after="0" w:line="240" w:lineRule="auto"/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12" w:type="dxa"/>
          </w:tcPr>
          <w:p w:rsidRPr="00233EFD" w:rsidR="008D27C2" w:rsidP="0091491C" w:rsidRDefault="008D27C2">
            <w:pPr>
              <w:spacing w:after="0" w:line="240" w:lineRule="auto"/>
              <w:jc w:val="right"/>
              <w:rPr>
                <w:b/>
                <w:sz w:val="18"/>
                <w:szCs w:val="18"/>
              </w:rPr>
            </w:pPr>
            <w:r w:rsidRPr="00233EFD">
              <w:rPr>
                <w:b/>
                <w:sz w:val="18"/>
                <w:szCs w:val="18"/>
              </w:rPr>
              <w:t>1.411</w:t>
            </w:r>
          </w:p>
        </w:tc>
        <w:tc>
          <w:tcPr>
            <w:tcW w:w="851" w:type="dxa"/>
          </w:tcPr>
          <w:p w:rsidRPr="00233EFD" w:rsidR="008D27C2" w:rsidP="0091491C" w:rsidRDefault="008D27C2">
            <w:pPr>
              <w:spacing w:after="0" w:line="240" w:lineRule="auto"/>
              <w:jc w:val="right"/>
              <w:rPr>
                <w:b/>
                <w:sz w:val="18"/>
                <w:szCs w:val="18"/>
              </w:rPr>
            </w:pPr>
            <w:r w:rsidRPr="00233EFD">
              <w:rPr>
                <w:b/>
                <w:sz w:val="18"/>
                <w:szCs w:val="18"/>
              </w:rPr>
              <w:t>0.902</w:t>
            </w:r>
          </w:p>
        </w:tc>
        <w:tc>
          <w:tcPr>
            <w:tcW w:w="978" w:type="dxa"/>
          </w:tcPr>
          <w:p w:rsidRPr="00233EFD" w:rsidR="008D27C2" w:rsidP="0091491C" w:rsidRDefault="008D27C2">
            <w:pPr>
              <w:spacing w:after="0" w:line="240" w:lineRule="auto"/>
              <w:jc w:val="right"/>
              <w:rPr>
                <w:b/>
                <w:sz w:val="18"/>
                <w:szCs w:val="18"/>
              </w:rPr>
            </w:pPr>
            <w:r w:rsidRPr="00233EFD">
              <w:rPr>
                <w:b/>
                <w:sz w:val="18"/>
                <w:szCs w:val="18"/>
              </w:rPr>
              <w:t>0.628</w:t>
            </w:r>
          </w:p>
        </w:tc>
        <w:tc>
          <w:tcPr>
            <w:tcW w:w="245" w:type="dxa"/>
            <w:shd w:val="clear" w:color="auto" w:fill="2E74B5" w:themeFill="accent1" w:themeFillShade="BF"/>
          </w:tcPr>
          <w:p w:rsidRPr="00233EFD" w:rsidR="008D27C2" w:rsidP="0091491C" w:rsidRDefault="008D27C2">
            <w:pPr>
              <w:spacing w:after="0" w:line="240" w:lineRule="auto"/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03" w:type="dxa"/>
          </w:tcPr>
          <w:p w:rsidRPr="00233EFD" w:rsidR="008D27C2" w:rsidP="0091491C" w:rsidRDefault="008D27C2">
            <w:pPr>
              <w:spacing w:after="0" w:line="240" w:lineRule="auto"/>
              <w:jc w:val="right"/>
              <w:rPr>
                <w:b/>
                <w:sz w:val="18"/>
                <w:szCs w:val="18"/>
              </w:rPr>
            </w:pPr>
            <w:r w:rsidRPr="00233EFD">
              <w:rPr>
                <w:b/>
                <w:sz w:val="18"/>
                <w:szCs w:val="18"/>
              </w:rPr>
              <w:t>0.826</w:t>
            </w:r>
          </w:p>
        </w:tc>
        <w:tc>
          <w:tcPr>
            <w:tcW w:w="851" w:type="dxa"/>
          </w:tcPr>
          <w:p w:rsidRPr="00233EFD" w:rsidR="008D27C2" w:rsidP="0091491C" w:rsidRDefault="008D27C2">
            <w:pPr>
              <w:spacing w:after="0" w:line="240" w:lineRule="auto"/>
              <w:jc w:val="right"/>
              <w:rPr>
                <w:b/>
                <w:sz w:val="18"/>
                <w:szCs w:val="18"/>
              </w:rPr>
            </w:pPr>
            <w:r w:rsidRPr="00233EFD">
              <w:rPr>
                <w:b/>
                <w:sz w:val="18"/>
                <w:szCs w:val="18"/>
              </w:rPr>
              <w:t>0.415</w:t>
            </w:r>
          </w:p>
        </w:tc>
        <w:tc>
          <w:tcPr>
            <w:tcW w:w="850" w:type="dxa"/>
          </w:tcPr>
          <w:p w:rsidRPr="00233EFD" w:rsidR="008D27C2" w:rsidP="0091491C" w:rsidRDefault="008D27C2">
            <w:pPr>
              <w:spacing w:after="0" w:line="240" w:lineRule="auto"/>
              <w:jc w:val="right"/>
              <w:rPr>
                <w:b/>
                <w:sz w:val="18"/>
                <w:szCs w:val="18"/>
              </w:rPr>
            </w:pPr>
            <w:r w:rsidRPr="00233EFD">
              <w:rPr>
                <w:b/>
                <w:sz w:val="18"/>
                <w:szCs w:val="18"/>
              </w:rPr>
              <w:t>0.234</w:t>
            </w:r>
          </w:p>
        </w:tc>
        <w:tc>
          <w:tcPr>
            <w:tcW w:w="236" w:type="dxa"/>
            <w:shd w:val="clear" w:color="auto" w:fill="2E74B5" w:themeFill="accent1" w:themeFillShade="BF"/>
          </w:tcPr>
          <w:p w:rsidRPr="00233EFD" w:rsidR="008D27C2" w:rsidP="0091491C" w:rsidRDefault="008D27C2">
            <w:pPr>
              <w:spacing w:after="0" w:line="240" w:lineRule="auto"/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898" w:type="dxa"/>
          </w:tcPr>
          <w:p w:rsidRPr="00233EFD" w:rsidR="008D27C2" w:rsidP="0091491C" w:rsidRDefault="008D27C2">
            <w:pPr>
              <w:spacing w:after="0" w:line="240" w:lineRule="auto"/>
              <w:jc w:val="right"/>
              <w:rPr>
                <w:b/>
                <w:sz w:val="18"/>
                <w:szCs w:val="18"/>
              </w:rPr>
            </w:pPr>
            <w:r w:rsidRPr="00233EFD">
              <w:rPr>
                <w:b/>
                <w:sz w:val="18"/>
                <w:szCs w:val="18"/>
              </w:rPr>
              <w:t>1.411</w:t>
            </w:r>
          </w:p>
        </w:tc>
        <w:tc>
          <w:tcPr>
            <w:tcW w:w="851" w:type="dxa"/>
          </w:tcPr>
          <w:p w:rsidRPr="00233EFD" w:rsidR="008D27C2" w:rsidP="0091491C" w:rsidRDefault="008D27C2">
            <w:pPr>
              <w:spacing w:after="0" w:line="240" w:lineRule="auto"/>
              <w:jc w:val="right"/>
              <w:rPr>
                <w:b/>
                <w:sz w:val="18"/>
                <w:szCs w:val="18"/>
              </w:rPr>
            </w:pPr>
            <w:r w:rsidRPr="00233EFD">
              <w:rPr>
                <w:b/>
                <w:sz w:val="18"/>
                <w:szCs w:val="18"/>
              </w:rPr>
              <w:t>0.792</w:t>
            </w:r>
          </w:p>
        </w:tc>
        <w:tc>
          <w:tcPr>
            <w:tcW w:w="850" w:type="dxa"/>
          </w:tcPr>
          <w:p w:rsidRPr="00233EFD" w:rsidR="008D27C2" w:rsidP="007D2862" w:rsidRDefault="008D27C2">
            <w:pPr>
              <w:spacing w:after="0" w:line="240" w:lineRule="auto"/>
              <w:jc w:val="right"/>
              <w:rPr>
                <w:b/>
                <w:sz w:val="18"/>
                <w:szCs w:val="18"/>
              </w:rPr>
            </w:pPr>
            <w:r w:rsidRPr="00233EFD">
              <w:rPr>
                <w:b/>
                <w:sz w:val="18"/>
                <w:szCs w:val="18"/>
              </w:rPr>
              <w:t>0.5</w:t>
            </w:r>
            <w:r w:rsidR="007D2862">
              <w:rPr>
                <w:b/>
                <w:sz w:val="18"/>
                <w:szCs w:val="18"/>
              </w:rPr>
              <w:t>08</w:t>
            </w:r>
          </w:p>
        </w:tc>
      </w:tr>
      <w:tr w:rsidR="008D27C2" w:rsidTr="008D27C2">
        <w:tc>
          <w:tcPr>
            <w:tcW w:w="2122" w:type="dxa"/>
          </w:tcPr>
          <w:p w:rsidRPr="00A068EF" w:rsidR="008D27C2" w:rsidP="0091491C" w:rsidRDefault="008D27C2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No. schools</w:t>
            </w:r>
          </w:p>
        </w:tc>
        <w:tc>
          <w:tcPr>
            <w:tcW w:w="1118" w:type="dxa"/>
          </w:tcPr>
          <w:p w:rsidRPr="00A068EF" w:rsidR="008D27C2" w:rsidP="0091491C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103</w:t>
            </w:r>
          </w:p>
        </w:tc>
        <w:tc>
          <w:tcPr>
            <w:tcW w:w="236" w:type="dxa"/>
            <w:shd w:val="clear" w:color="auto" w:fill="2E74B5" w:themeFill="accent1" w:themeFillShade="BF"/>
          </w:tcPr>
          <w:p w:rsidRPr="00A068EF" w:rsidR="008D27C2" w:rsidP="0091491C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912" w:type="dxa"/>
          </w:tcPr>
          <w:p w:rsidRPr="00A068EF" w:rsidR="008D27C2" w:rsidP="0091491C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136</w:t>
            </w:r>
          </w:p>
        </w:tc>
        <w:tc>
          <w:tcPr>
            <w:tcW w:w="851" w:type="dxa"/>
          </w:tcPr>
          <w:p w:rsidRPr="00A068EF" w:rsidR="008D27C2" w:rsidP="0091491C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</w:t>
            </w:r>
          </w:p>
        </w:tc>
        <w:tc>
          <w:tcPr>
            <w:tcW w:w="978" w:type="dxa"/>
          </w:tcPr>
          <w:p w:rsidRPr="00A068EF" w:rsidR="008D27C2" w:rsidP="0091491C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</w:t>
            </w:r>
          </w:p>
        </w:tc>
        <w:tc>
          <w:tcPr>
            <w:tcW w:w="245" w:type="dxa"/>
            <w:shd w:val="clear" w:color="auto" w:fill="2E74B5" w:themeFill="accent1" w:themeFillShade="BF"/>
          </w:tcPr>
          <w:p w:rsidRPr="00A068EF" w:rsidR="008D27C2" w:rsidP="0091491C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903" w:type="dxa"/>
          </w:tcPr>
          <w:p w:rsidRPr="00A068EF" w:rsidR="008D27C2" w:rsidP="0091491C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</w:t>
            </w:r>
          </w:p>
        </w:tc>
        <w:tc>
          <w:tcPr>
            <w:tcW w:w="851" w:type="dxa"/>
          </w:tcPr>
          <w:p w:rsidRPr="00A068EF" w:rsidR="008D27C2" w:rsidP="0091491C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</w:t>
            </w:r>
          </w:p>
        </w:tc>
        <w:tc>
          <w:tcPr>
            <w:tcW w:w="850" w:type="dxa"/>
          </w:tcPr>
          <w:p w:rsidRPr="00A068EF" w:rsidR="008D27C2" w:rsidP="0091491C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</w:t>
            </w:r>
          </w:p>
        </w:tc>
        <w:tc>
          <w:tcPr>
            <w:tcW w:w="236" w:type="dxa"/>
            <w:shd w:val="clear" w:color="auto" w:fill="2E74B5" w:themeFill="accent1" w:themeFillShade="BF"/>
          </w:tcPr>
          <w:p w:rsidR="008D27C2" w:rsidP="0091491C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898" w:type="dxa"/>
          </w:tcPr>
          <w:p w:rsidRPr="00A068EF" w:rsidR="008D27C2" w:rsidP="008D1079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136</w:t>
            </w:r>
          </w:p>
        </w:tc>
        <w:tc>
          <w:tcPr>
            <w:tcW w:w="851" w:type="dxa"/>
          </w:tcPr>
          <w:p w:rsidRPr="00A068EF" w:rsidR="008D27C2" w:rsidP="0091491C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86</w:t>
            </w:r>
          </w:p>
        </w:tc>
        <w:tc>
          <w:tcPr>
            <w:tcW w:w="850" w:type="dxa"/>
          </w:tcPr>
          <w:p w:rsidRPr="00A068EF" w:rsidR="008D27C2" w:rsidP="0091491C" w:rsidRDefault="007D286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</w:t>
            </w:r>
          </w:p>
        </w:tc>
      </w:tr>
      <w:tr w:rsidR="008D27C2" w:rsidTr="008D27C2">
        <w:tc>
          <w:tcPr>
            <w:tcW w:w="2122" w:type="dxa"/>
          </w:tcPr>
          <w:p w:rsidRPr="00A068EF" w:rsidR="008D27C2" w:rsidP="0091491C" w:rsidRDefault="008D27C2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118" w:type="dxa"/>
          </w:tcPr>
          <w:p w:rsidRPr="00A068EF" w:rsidR="008D27C2" w:rsidP="0091491C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236" w:type="dxa"/>
            <w:shd w:val="clear" w:color="auto" w:fill="2E74B5" w:themeFill="accent1" w:themeFillShade="BF"/>
          </w:tcPr>
          <w:p w:rsidRPr="00A068EF" w:rsidR="008D27C2" w:rsidP="0091491C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912" w:type="dxa"/>
          </w:tcPr>
          <w:p w:rsidRPr="00A068EF" w:rsidR="008D27C2" w:rsidP="0091491C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Pr="00A068EF" w:rsidR="008D27C2" w:rsidP="0091491C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978" w:type="dxa"/>
          </w:tcPr>
          <w:p w:rsidRPr="00A068EF" w:rsidR="008D27C2" w:rsidP="0091491C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245" w:type="dxa"/>
            <w:shd w:val="clear" w:color="auto" w:fill="2E74B5" w:themeFill="accent1" w:themeFillShade="BF"/>
          </w:tcPr>
          <w:p w:rsidRPr="00A068EF" w:rsidR="008D27C2" w:rsidP="0091491C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903" w:type="dxa"/>
          </w:tcPr>
          <w:p w:rsidRPr="00A068EF" w:rsidR="008D27C2" w:rsidP="0091491C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Pr="00A068EF" w:rsidR="008D27C2" w:rsidP="0091491C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Pr="00A068EF" w:rsidR="008D27C2" w:rsidP="0091491C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236" w:type="dxa"/>
            <w:shd w:val="clear" w:color="auto" w:fill="2E74B5" w:themeFill="accent1" w:themeFillShade="BF"/>
          </w:tcPr>
          <w:p w:rsidRPr="00A068EF" w:rsidR="008D27C2" w:rsidP="0091491C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898" w:type="dxa"/>
          </w:tcPr>
          <w:p w:rsidRPr="00A068EF" w:rsidR="008D27C2" w:rsidP="0091491C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Pr="00A068EF" w:rsidR="008D27C2" w:rsidP="0091491C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Pr="00A068EF" w:rsidR="008D27C2" w:rsidP="0091491C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</w:tr>
      <w:tr w:rsidR="008D27C2" w:rsidTr="008D27C2">
        <w:tc>
          <w:tcPr>
            <w:tcW w:w="2122" w:type="dxa"/>
          </w:tcPr>
          <w:p w:rsidRPr="00A068EF" w:rsidR="008D27C2" w:rsidP="0091491C" w:rsidRDefault="008D27C2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Total by school size:</w:t>
            </w:r>
          </w:p>
        </w:tc>
        <w:tc>
          <w:tcPr>
            <w:tcW w:w="1118" w:type="dxa"/>
          </w:tcPr>
          <w:p w:rsidRPr="00A068EF" w:rsidR="008D27C2" w:rsidP="0091491C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236" w:type="dxa"/>
            <w:shd w:val="clear" w:color="auto" w:fill="2E74B5" w:themeFill="accent1" w:themeFillShade="BF"/>
          </w:tcPr>
          <w:p w:rsidRPr="00A068EF" w:rsidR="008D27C2" w:rsidP="0091491C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912" w:type="dxa"/>
          </w:tcPr>
          <w:p w:rsidRPr="00A068EF" w:rsidR="008D27C2" w:rsidP="0091491C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Pr="00A068EF" w:rsidR="008D27C2" w:rsidP="0091491C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978" w:type="dxa"/>
          </w:tcPr>
          <w:p w:rsidRPr="00A068EF" w:rsidR="008D27C2" w:rsidP="0091491C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245" w:type="dxa"/>
            <w:shd w:val="clear" w:color="auto" w:fill="2E74B5" w:themeFill="accent1" w:themeFillShade="BF"/>
          </w:tcPr>
          <w:p w:rsidRPr="00A068EF" w:rsidR="008D27C2" w:rsidP="0091491C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903" w:type="dxa"/>
          </w:tcPr>
          <w:p w:rsidRPr="00A068EF" w:rsidR="008D27C2" w:rsidP="0091491C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Pr="00A068EF" w:rsidR="008D27C2" w:rsidP="0091491C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Pr="00A068EF" w:rsidR="008D27C2" w:rsidP="0091491C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236" w:type="dxa"/>
            <w:shd w:val="clear" w:color="auto" w:fill="2E74B5" w:themeFill="accent1" w:themeFillShade="BF"/>
          </w:tcPr>
          <w:p w:rsidRPr="00A068EF" w:rsidR="008D27C2" w:rsidP="0091491C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898" w:type="dxa"/>
          </w:tcPr>
          <w:p w:rsidRPr="00A068EF" w:rsidR="008D27C2" w:rsidP="0091491C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Pr="00A068EF" w:rsidR="008D27C2" w:rsidP="0091491C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Pr="00A068EF" w:rsidR="008D27C2" w:rsidP="0091491C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</w:tr>
      <w:tr w:rsidR="008D27C2" w:rsidTr="008D27C2">
        <w:tc>
          <w:tcPr>
            <w:tcW w:w="2122" w:type="dxa"/>
            <w:vAlign w:val="bottom"/>
          </w:tcPr>
          <w:p w:rsidRPr="00233EFD" w:rsidR="008D27C2" w:rsidP="0091491C" w:rsidRDefault="008D27C2">
            <w:pPr>
              <w:spacing w:after="0" w:line="240" w:lineRule="auto"/>
              <w:ind w:left="29"/>
              <w:rPr>
                <w:sz w:val="18"/>
                <w:szCs w:val="18"/>
              </w:rPr>
            </w:pPr>
            <w:r w:rsidRPr="00233EFD">
              <w:rPr>
                <w:sz w:val="18"/>
                <w:szCs w:val="18"/>
              </w:rPr>
              <w:t>NOR &lt;=50</w:t>
            </w:r>
          </w:p>
        </w:tc>
        <w:tc>
          <w:tcPr>
            <w:tcW w:w="1118" w:type="dxa"/>
          </w:tcPr>
          <w:p w:rsidRPr="00A068EF" w:rsidR="008D27C2" w:rsidP="0091491C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0.125</w:t>
            </w:r>
          </w:p>
        </w:tc>
        <w:tc>
          <w:tcPr>
            <w:tcW w:w="236" w:type="dxa"/>
            <w:shd w:val="clear" w:color="auto" w:fill="2E74B5" w:themeFill="accent1" w:themeFillShade="BF"/>
          </w:tcPr>
          <w:p w:rsidRPr="00A068EF" w:rsidR="008D27C2" w:rsidP="0091491C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912" w:type="dxa"/>
          </w:tcPr>
          <w:p w:rsidRPr="00A068EF" w:rsidR="008D27C2" w:rsidP="0091491C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0.503</w:t>
            </w:r>
          </w:p>
        </w:tc>
        <w:tc>
          <w:tcPr>
            <w:tcW w:w="851" w:type="dxa"/>
          </w:tcPr>
          <w:p w:rsidRPr="00A068EF" w:rsidR="008D27C2" w:rsidP="0091491C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0.440</w:t>
            </w:r>
          </w:p>
        </w:tc>
        <w:tc>
          <w:tcPr>
            <w:tcW w:w="978" w:type="dxa"/>
          </w:tcPr>
          <w:p w:rsidRPr="00A068EF" w:rsidR="008D27C2" w:rsidP="0091491C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0.380</w:t>
            </w:r>
          </w:p>
        </w:tc>
        <w:tc>
          <w:tcPr>
            <w:tcW w:w="245" w:type="dxa"/>
            <w:shd w:val="clear" w:color="auto" w:fill="2E74B5" w:themeFill="accent1" w:themeFillShade="BF"/>
          </w:tcPr>
          <w:p w:rsidRPr="00A068EF" w:rsidR="008D27C2" w:rsidP="0091491C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903" w:type="dxa"/>
          </w:tcPr>
          <w:p w:rsidRPr="00A068EF" w:rsidR="008D27C2" w:rsidP="0091491C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0.426</w:t>
            </w:r>
          </w:p>
        </w:tc>
        <w:tc>
          <w:tcPr>
            <w:tcW w:w="851" w:type="dxa"/>
          </w:tcPr>
          <w:p w:rsidRPr="00A068EF" w:rsidR="008D27C2" w:rsidP="0091491C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0.313</w:t>
            </w:r>
          </w:p>
        </w:tc>
        <w:tc>
          <w:tcPr>
            <w:tcW w:w="850" w:type="dxa"/>
          </w:tcPr>
          <w:p w:rsidRPr="00A068EF" w:rsidR="008D27C2" w:rsidP="0091491C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0.213</w:t>
            </w:r>
          </w:p>
        </w:tc>
        <w:tc>
          <w:tcPr>
            <w:tcW w:w="236" w:type="dxa"/>
            <w:shd w:val="clear" w:color="auto" w:fill="2E74B5" w:themeFill="accent1" w:themeFillShade="BF"/>
          </w:tcPr>
          <w:p w:rsidR="008D27C2" w:rsidP="0091491C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898" w:type="dxa"/>
          </w:tcPr>
          <w:p w:rsidRPr="00A068EF" w:rsidR="008D27C2" w:rsidP="0091491C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0.503</w:t>
            </w:r>
          </w:p>
        </w:tc>
        <w:tc>
          <w:tcPr>
            <w:tcW w:w="851" w:type="dxa"/>
          </w:tcPr>
          <w:p w:rsidRPr="00A068EF" w:rsidR="008D27C2" w:rsidP="0091491C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0.420</w:t>
            </w:r>
          </w:p>
        </w:tc>
        <w:tc>
          <w:tcPr>
            <w:tcW w:w="850" w:type="dxa"/>
          </w:tcPr>
          <w:p w:rsidRPr="00A068EF" w:rsidR="008D27C2" w:rsidP="007D2862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</w:t>
            </w:r>
            <w:r w:rsidR="007D2862">
              <w:rPr>
                <w:sz w:val="18"/>
                <w:szCs w:val="18"/>
              </w:rPr>
              <w:t>44</w:t>
            </w:r>
          </w:p>
        </w:tc>
      </w:tr>
      <w:tr w:rsidR="008D27C2" w:rsidTr="008D27C2">
        <w:tc>
          <w:tcPr>
            <w:tcW w:w="2122" w:type="dxa"/>
            <w:vAlign w:val="bottom"/>
          </w:tcPr>
          <w:p w:rsidRPr="00233EFD" w:rsidR="008D27C2" w:rsidP="0091491C" w:rsidRDefault="008D27C2">
            <w:pPr>
              <w:spacing w:after="0" w:line="240" w:lineRule="auto"/>
              <w:ind w:left="29"/>
              <w:rPr>
                <w:sz w:val="18"/>
                <w:szCs w:val="18"/>
              </w:rPr>
            </w:pPr>
            <w:r w:rsidRPr="00233EFD">
              <w:rPr>
                <w:sz w:val="18"/>
                <w:szCs w:val="18"/>
              </w:rPr>
              <w:t>NOR &gt;50&amp;&lt;=100</w:t>
            </w:r>
          </w:p>
        </w:tc>
        <w:tc>
          <w:tcPr>
            <w:tcW w:w="1118" w:type="dxa"/>
          </w:tcPr>
          <w:p w:rsidRPr="00A068EF" w:rsidR="008D27C2" w:rsidP="0091491C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0.117</w:t>
            </w:r>
          </w:p>
        </w:tc>
        <w:tc>
          <w:tcPr>
            <w:tcW w:w="236" w:type="dxa"/>
            <w:shd w:val="clear" w:color="auto" w:fill="2E74B5" w:themeFill="accent1" w:themeFillShade="BF"/>
          </w:tcPr>
          <w:p w:rsidRPr="00A068EF" w:rsidR="008D27C2" w:rsidP="0091491C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912" w:type="dxa"/>
          </w:tcPr>
          <w:p w:rsidRPr="00A068EF" w:rsidR="008D27C2" w:rsidP="0091491C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0.581</w:t>
            </w:r>
          </w:p>
        </w:tc>
        <w:tc>
          <w:tcPr>
            <w:tcW w:w="851" w:type="dxa"/>
          </w:tcPr>
          <w:p w:rsidRPr="00A068EF" w:rsidR="008D27C2" w:rsidP="0091491C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0.357</w:t>
            </w:r>
          </w:p>
        </w:tc>
        <w:tc>
          <w:tcPr>
            <w:tcW w:w="978" w:type="dxa"/>
          </w:tcPr>
          <w:p w:rsidRPr="00A068EF" w:rsidR="008D27C2" w:rsidP="0091491C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0.208</w:t>
            </w:r>
          </w:p>
        </w:tc>
        <w:tc>
          <w:tcPr>
            <w:tcW w:w="245" w:type="dxa"/>
            <w:shd w:val="clear" w:color="auto" w:fill="2E74B5" w:themeFill="accent1" w:themeFillShade="BF"/>
          </w:tcPr>
          <w:p w:rsidRPr="00A068EF" w:rsidR="008D27C2" w:rsidP="0091491C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903" w:type="dxa"/>
          </w:tcPr>
          <w:p w:rsidRPr="00A068EF" w:rsidR="008D27C2" w:rsidP="0091491C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0.320</w:t>
            </w:r>
          </w:p>
        </w:tc>
        <w:tc>
          <w:tcPr>
            <w:tcW w:w="851" w:type="dxa"/>
          </w:tcPr>
          <w:p w:rsidRPr="00A068EF" w:rsidR="008D27C2" w:rsidP="0091491C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0.088</w:t>
            </w:r>
          </w:p>
        </w:tc>
        <w:tc>
          <w:tcPr>
            <w:tcW w:w="850" w:type="dxa"/>
          </w:tcPr>
          <w:p w:rsidRPr="00A068EF" w:rsidR="008D27C2" w:rsidP="0091491C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0.021</w:t>
            </w:r>
          </w:p>
        </w:tc>
        <w:tc>
          <w:tcPr>
            <w:tcW w:w="236" w:type="dxa"/>
            <w:shd w:val="clear" w:color="auto" w:fill="2E74B5" w:themeFill="accent1" w:themeFillShade="BF"/>
          </w:tcPr>
          <w:p w:rsidR="008D27C2" w:rsidP="0091491C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898" w:type="dxa"/>
          </w:tcPr>
          <w:p w:rsidRPr="00A068EF" w:rsidR="008D27C2" w:rsidP="0091491C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0.581</w:t>
            </w:r>
          </w:p>
        </w:tc>
        <w:tc>
          <w:tcPr>
            <w:tcW w:w="851" w:type="dxa"/>
          </w:tcPr>
          <w:p w:rsidRPr="00A068EF" w:rsidR="008D27C2" w:rsidP="0091491C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0.300</w:t>
            </w:r>
          </w:p>
        </w:tc>
        <w:tc>
          <w:tcPr>
            <w:tcW w:w="850" w:type="dxa"/>
          </w:tcPr>
          <w:p w:rsidRPr="00A068EF" w:rsidR="008D27C2" w:rsidP="007D2862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0.1</w:t>
            </w:r>
            <w:r w:rsidR="007D2862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2</w:t>
            </w:r>
          </w:p>
        </w:tc>
      </w:tr>
      <w:tr w:rsidR="008D27C2" w:rsidTr="008D27C2">
        <w:tc>
          <w:tcPr>
            <w:tcW w:w="2122" w:type="dxa"/>
            <w:vAlign w:val="bottom"/>
          </w:tcPr>
          <w:p w:rsidRPr="00233EFD" w:rsidR="008D27C2" w:rsidP="0091491C" w:rsidRDefault="008D27C2">
            <w:pPr>
              <w:spacing w:after="0" w:line="240" w:lineRule="auto"/>
              <w:ind w:left="2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NOR </w:t>
            </w:r>
            <w:r w:rsidRPr="00233EFD">
              <w:rPr>
                <w:sz w:val="18"/>
                <w:szCs w:val="18"/>
              </w:rPr>
              <w:t>&gt;100&amp;&lt;=200</w:t>
            </w:r>
          </w:p>
        </w:tc>
        <w:tc>
          <w:tcPr>
            <w:tcW w:w="1118" w:type="dxa"/>
          </w:tcPr>
          <w:p w:rsidRPr="00A068EF" w:rsidR="008D27C2" w:rsidP="0091491C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0.429</w:t>
            </w:r>
          </w:p>
        </w:tc>
        <w:tc>
          <w:tcPr>
            <w:tcW w:w="236" w:type="dxa"/>
            <w:shd w:val="clear" w:color="auto" w:fill="2E74B5" w:themeFill="accent1" w:themeFillShade="BF"/>
          </w:tcPr>
          <w:p w:rsidRPr="00A068EF" w:rsidR="008D27C2" w:rsidP="0091491C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912" w:type="dxa"/>
          </w:tcPr>
          <w:p w:rsidRPr="00A068EF" w:rsidR="008D27C2" w:rsidP="0091491C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0.250</w:t>
            </w:r>
          </w:p>
        </w:tc>
        <w:tc>
          <w:tcPr>
            <w:tcW w:w="851" w:type="dxa"/>
          </w:tcPr>
          <w:p w:rsidRPr="00A068EF" w:rsidR="008D27C2" w:rsidP="0091491C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0.094</w:t>
            </w:r>
          </w:p>
        </w:tc>
        <w:tc>
          <w:tcPr>
            <w:tcW w:w="978" w:type="dxa"/>
          </w:tcPr>
          <w:p w:rsidRPr="00A068EF" w:rsidR="008D27C2" w:rsidP="0091491C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0.039</w:t>
            </w:r>
          </w:p>
        </w:tc>
        <w:tc>
          <w:tcPr>
            <w:tcW w:w="245" w:type="dxa"/>
            <w:shd w:val="clear" w:color="auto" w:fill="2E74B5" w:themeFill="accent1" w:themeFillShade="BF"/>
          </w:tcPr>
          <w:p w:rsidRPr="00A068EF" w:rsidR="008D27C2" w:rsidP="0091491C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903" w:type="dxa"/>
          </w:tcPr>
          <w:p w:rsidRPr="00A068EF" w:rsidR="008D27C2" w:rsidP="0091491C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0.076</w:t>
            </w:r>
          </w:p>
        </w:tc>
        <w:tc>
          <w:tcPr>
            <w:tcW w:w="851" w:type="dxa"/>
          </w:tcPr>
          <w:p w:rsidRPr="00A068EF" w:rsidR="008D27C2" w:rsidP="0091491C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0.014</w:t>
            </w:r>
          </w:p>
        </w:tc>
        <w:tc>
          <w:tcPr>
            <w:tcW w:w="850" w:type="dxa"/>
          </w:tcPr>
          <w:p w:rsidRPr="00A068EF" w:rsidR="008D27C2" w:rsidP="0091491C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236" w:type="dxa"/>
            <w:shd w:val="clear" w:color="auto" w:fill="2E74B5" w:themeFill="accent1" w:themeFillShade="BF"/>
          </w:tcPr>
          <w:p w:rsidR="008D27C2" w:rsidP="0091491C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898" w:type="dxa"/>
          </w:tcPr>
          <w:p w:rsidRPr="00A068EF" w:rsidR="008D27C2" w:rsidP="0091491C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0.250</w:t>
            </w:r>
          </w:p>
        </w:tc>
        <w:tc>
          <w:tcPr>
            <w:tcW w:w="851" w:type="dxa"/>
          </w:tcPr>
          <w:p w:rsidRPr="00A068EF" w:rsidR="008D27C2" w:rsidP="0091491C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0.068</w:t>
            </w:r>
          </w:p>
        </w:tc>
        <w:tc>
          <w:tcPr>
            <w:tcW w:w="850" w:type="dxa"/>
          </w:tcPr>
          <w:p w:rsidRPr="00A068EF" w:rsidR="008D27C2" w:rsidP="007D2862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</w:t>
            </w:r>
            <w:r w:rsidR="007D2862">
              <w:rPr>
                <w:sz w:val="18"/>
                <w:szCs w:val="18"/>
              </w:rPr>
              <w:t>22</w:t>
            </w:r>
          </w:p>
        </w:tc>
      </w:tr>
      <w:tr w:rsidR="008D27C2" w:rsidTr="008D27C2">
        <w:tc>
          <w:tcPr>
            <w:tcW w:w="2122" w:type="dxa"/>
            <w:vAlign w:val="bottom"/>
          </w:tcPr>
          <w:p w:rsidRPr="00233EFD" w:rsidR="008D27C2" w:rsidP="0091491C" w:rsidRDefault="008D27C2">
            <w:pPr>
              <w:spacing w:after="0" w:line="240" w:lineRule="auto"/>
              <w:ind w:left="2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NOR &gt;</w:t>
            </w:r>
            <w:r w:rsidRPr="00233EFD">
              <w:rPr>
                <w:sz w:val="18"/>
                <w:szCs w:val="18"/>
              </w:rPr>
              <w:t>200&amp;&lt;=300</w:t>
            </w:r>
          </w:p>
        </w:tc>
        <w:tc>
          <w:tcPr>
            <w:tcW w:w="1118" w:type="dxa"/>
          </w:tcPr>
          <w:p w:rsidRPr="00A068EF" w:rsidR="008D27C2" w:rsidP="0091491C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0.195</w:t>
            </w:r>
          </w:p>
        </w:tc>
        <w:tc>
          <w:tcPr>
            <w:tcW w:w="236" w:type="dxa"/>
            <w:shd w:val="clear" w:color="auto" w:fill="2E74B5" w:themeFill="accent1" w:themeFillShade="BF"/>
          </w:tcPr>
          <w:p w:rsidRPr="00A068EF" w:rsidR="008D27C2" w:rsidP="0091491C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912" w:type="dxa"/>
          </w:tcPr>
          <w:p w:rsidRPr="00A068EF" w:rsidR="008D27C2" w:rsidP="0091491C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0.074</w:t>
            </w:r>
          </w:p>
        </w:tc>
        <w:tc>
          <w:tcPr>
            <w:tcW w:w="851" w:type="dxa"/>
          </w:tcPr>
          <w:p w:rsidRPr="00A068EF" w:rsidR="008D27C2" w:rsidP="0091491C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0.011</w:t>
            </w:r>
          </w:p>
        </w:tc>
        <w:tc>
          <w:tcPr>
            <w:tcW w:w="978" w:type="dxa"/>
          </w:tcPr>
          <w:p w:rsidRPr="00A068EF" w:rsidR="008D27C2" w:rsidP="0091491C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0.001</w:t>
            </w:r>
          </w:p>
        </w:tc>
        <w:tc>
          <w:tcPr>
            <w:tcW w:w="245" w:type="dxa"/>
            <w:shd w:val="clear" w:color="auto" w:fill="2E74B5" w:themeFill="accent1" w:themeFillShade="BF"/>
          </w:tcPr>
          <w:p w:rsidRPr="00A068EF" w:rsidR="008D27C2" w:rsidP="0091491C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903" w:type="dxa"/>
          </w:tcPr>
          <w:p w:rsidRPr="00A068EF" w:rsidR="008D27C2" w:rsidP="0091491C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0.004</w:t>
            </w:r>
          </w:p>
        </w:tc>
        <w:tc>
          <w:tcPr>
            <w:tcW w:w="851" w:type="dxa"/>
          </w:tcPr>
          <w:p w:rsidRPr="00A068EF" w:rsidR="008D27C2" w:rsidP="0091491C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50" w:type="dxa"/>
          </w:tcPr>
          <w:p w:rsidRPr="00A068EF" w:rsidR="008D27C2" w:rsidP="0091491C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236" w:type="dxa"/>
            <w:shd w:val="clear" w:color="auto" w:fill="2E74B5" w:themeFill="accent1" w:themeFillShade="BF"/>
          </w:tcPr>
          <w:p w:rsidR="008D27C2" w:rsidP="0091491C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898" w:type="dxa"/>
          </w:tcPr>
          <w:p w:rsidRPr="00A068EF" w:rsidR="008D27C2" w:rsidP="0091491C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0.074</w:t>
            </w:r>
          </w:p>
        </w:tc>
        <w:tc>
          <w:tcPr>
            <w:tcW w:w="851" w:type="dxa"/>
          </w:tcPr>
          <w:p w:rsidRPr="00A068EF" w:rsidR="008D27C2" w:rsidP="0091491C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0.004</w:t>
            </w:r>
          </w:p>
        </w:tc>
        <w:tc>
          <w:tcPr>
            <w:tcW w:w="850" w:type="dxa"/>
          </w:tcPr>
          <w:p w:rsidRPr="00A068EF" w:rsidR="008D27C2" w:rsidP="0091491C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</w:tr>
      <w:tr w:rsidR="008D27C2" w:rsidTr="008D27C2">
        <w:tc>
          <w:tcPr>
            <w:tcW w:w="2122" w:type="dxa"/>
            <w:vAlign w:val="bottom"/>
          </w:tcPr>
          <w:p w:rsidRPr="00233EFD" w:rsidR="008D27C2" w:rsidP="0091491C" w:rsidRDefault="008D27C2">
            <w:pPr>
              <w:spacing w:after="0" w:line="240" w:lineRule="auto"/>
              <w:ind w:left="2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NOR</w:t>
            </w:r>
            <w:r w:rsidRPr="00233EFD">
              <w:rPr>
                <w:sz w:val="18"/>
                <w:szCs w:val="18"/>
              </w:rPr>
              <w:t xml:space="preserve"> &gt;300</w:t>
            </w:r>
          </w:p>
        </w:tc>
        <w:tc>
          <w:tcPr>
            <w:tcW w:w="1118" w:type="dxa"/>
          </w:tcPr>
          <w:p w:rsidRPr="00A068EF" w:rsidR="008D27C2" w:rsidP="0091491C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0.110</w:t>
            </w:r>
          </w:p>
        </w:tc>
        <w:tc>
          <w:tcPr>
            <w:tcW w:w="236" w:type="dxa"/>
            <w:shd w:val="clear" w:color="auto" w:fill="2E74B5" w:themeFill="accent1" w:themeFillShade="BF"/>
          </w:tcPr>
          <w:p w:rsidRPr="00A068EF" w:rsidR="008D27C2" w:rsidP="0091491C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912" w:type="dxa"/>
          </w:tcPr>
          <w:p w:rsidRPr="00A068EF" w:rsidR="008D27C2" w:rsidP="0091491C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0.003</w:t>
            </w:r>
          </w:p>
        </w:tc>
        <w:tc>
          <w:tcPr>
            <w:tcW w:w="851" w:type="dxa"/>
          </w:tcPr>
          <w:p w:rsidRPr="00A068EF" w:rsidR="008D27C2" w:rsidP="0091491C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978" w:type="dxa"/>
          </w:tcPr>
          <w:p w:rsidRPr="00A068EF" w:rsidR="008D27C2" w:rsidP="0091491C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245" w:type="dxa"/>
            <w:shd w:val="clear" w:color="auto" w:fill="2E74B5" w:themeFill="accent1" w:themeFillShade="BF"/>
          </w:tcPr>
          <w:p w:rsidRPr="00A068EF" w:rsidR="008D27C2" w:rsidP="0091491C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903" w:type="dxa"/>
          </w:tcPr>
          <w:p w:rsidRPr="00A068EF" w:rsidR="008D27C2" w:rsidP="0091491C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51" w:type="dxa"/>
          </w:tcPr>
          <w:p w:rsidRPr="00A068EF" w:rsidR="008D27C2" w:rsidP="0091491C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50" w:type="dxa"/>
          </w:tcPr>
          <w:p w:rsidRPr="00A068EF" w:rsidR="008D27C2" w:rsidP="0091491C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236" w:type="dxa"/>
            <w:shd w:val="clear" w:color="auto" w:fill="2E74B5" w:themeFill="accent1" w:themeFillShade="BF"/>
          </w:tcPr>
          <w:p w:rsidR="008D27C2" w:rsidP="0091491C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898" w:type="dxa"/>
          </w:tcPr>
          <w:p w:rsidRPr="00A068EF" w:rsidR="008D27C2" w:rsidP="0091491C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0.003</w:t>
            </w:r>
          </w:p>
        </w:tc>
        <w:tc>
          <w:tcPr>
            <w:tcW w:w="851" w:type="dxa"/>
          </w:tcPr>
          <w:p w:rsidRPr="00A068EF" w:rsidR="008D27C2" w:rsidP="0091491C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50" w:type="dxa"/>
          </w:tcPr>
          <w:p w:rsidRPr="00A068EF" w:rsidR="008D27C2" w:rsidP="0091491C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</w:tr>
      <w:tr w:rsidR="008D27C2" w:rsidTr="008D27C2">
        <w:tc>
          <w:tcPr>
            <w:tcW w:w="2122" w:type="dxa"/>
          </w:tcPr>
          <w:p w:rsidRPr="00233EFD" w:rsidR="008D27C2" w:rsidP="0091491C" w:rsidRDefault="008D27C2">
            <w:pPr>
              <w:tabs>
                <w:tab w:val="left" w:pos="1268"/>
              </w:tabs>
              <w:spacing w:after="0" w:line="240" w:lineRule="auto"/>
              <w:rPr>
                <w:b/>
                <w:sz w:val="18"/>
                <w:szCs w:val="18"/>
              </w:rPr>
            </w:pPr>
            <w:r w:rsidRPr="00233EFD">
              <w:rPr>
                <w:b/>
                <w:sz w:val="18"/>
                <w:szCs w:val="18"/>
              </w:rPr>
              <w:t>Total</w:t>
            </w:r>
            <w:r>
              <w:rPr>
                <w:b/>
                <w:sz w:val="18"/>
                <w:szCs w:val="18"/>
              </w:rPr>
              <w:tab/>
            </w:r>
          </w:p>
        </w:tc>
        <w:tc>
          <w:tcPr>
            <w:tcW w:w="1118" w:type="dxa"/>
          </w:tcPr>
          <w:p w:rsidRPr="00233EFD" w:rsidR="008D27C2" w:rsidP="0091491C" w:rsidRDefault="008D27C2">
            <w:pPr>
              <w:spacing w:after="0" w:line="240" w:lineRule="auto"/>
              <w:jc w:val="right"/>
              <w:rPr>
                <w:b/>
                <w:sz w:val="18"/>
                <w:szCs w:val="18"/>
              </w:rPr>
            </w:pPr>
            <w:r w:rsidRPr="00233EFD">
              <w:rPr>
                <w:b/>
                <w:sz w:val="18"/>
                <w:szCs w:val="18"/>
              </w:rPr>
              <w:t>0.976</w:t>
            </w:r>
          </w:p>
        </w:tc>
        <w:tc>
          <w:tcPr>
            <w:tcW w:w="236" w:type="dxa"/>
            <w:shd w:val="clear" w:color="auto" w:fill="2E74B5" w:themeFill="accent1" w:themeFillShade="BF"/>
          </w:tcPr>
          <w:p w:rsidRPr="00233EFD" w:rsidR="008D27C2" w:rsidP="0091491C" w:rsidRDefault="008D27C2">
            <w:pPr>
              <w:spacing w:after="0" w:line="240" w:lineRule="auto"/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12" w:type="dxa"/>
          </w:tcPr>
          <w:p w:rsidRPr="00233EFD" w:rsidR="008D27C2" w:rsidP="0091491C" w:rsidRDefault="008D27C2">
            <w:pPr>
              <w:spacing w:after="0" w:line="240" w:lineRule="auto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1.411</w:t>
            </w:r>
          </w:p>
        </w:tc>
        <w:tc>
          <w:tcPr>
            <w:tcW w:w="851" w:type="dxa"/>
          </w:tcPr>
          <w:p w:rsidRPr="00233EFD" w:rsidR="008D27C2" w:rsidP="0091491C" w:rsidRDefault="008D27C2">
            <w:pPr>
              <w:spacing w:after="0" w:line="240" w:lineRule="auto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0.902</w:t>
            </w:r>
          </w:p>
        </w:tc>
        <w:tc>
          <w:tcPr>
            <w:tcW w:w="978" w:type="dxa"/>
          </w:tcPr>
          <w:p w:rsidRPr="00233EFD" w:rsidR="008D27C2" w:rsidP="0091491C" w:rsidRDefault="008D27C2">
            <w:pPr>
              <w:spacing w:after="0" w:line="240" w:lineRule="auto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0.628</w:t>
            </w:r>
          </w:p>
        </w:tc>
        <w:tc>
          <w:tcPr>
            <w:tcW w:w="245" w:type="dxa"/>
            <w:shd w:val="clear" w:color="auto" w:fill="2E74B5" w:themeFill="accent1" w:themeFillShade="BF"/>
          </w:tcPr>
          <w:p w:rsidRPr="00233EFD" w:rsidR="008D27C2" w:rsidP="0091491C" w:rsidRDefault="008D27C2">
            <w:pPr>
              <w:spacing w:after="0" w:line="240" w:lineRule="auto"/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03" w:type="dxa"/>
          </w:tcPr>
          <w:p w:rsidRPr="00233EFD" w:rsidR="008D27C2" w:rsidP="0091491C" w:rsidRDefault="008D27C2">
            <w:pPr>
              <w:spacing w:after="0" w:line="240" w:lineRule="auto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0.826</w:t>
            </w:r>
          </w:p>
        </w:tc>
        <w:tc>
          <w:tcPr>
            <w:tcW w:w="851" w:type="dxa"/>
          </w:tcPr>
          <w:p w:rsidRPr="00233EFD" w:rsidR="008D27C2" w:rsidP="0091491C" w:rsidRDefault="008D27C2">
            <w:pPr>
              <w:spacing w:after="0" w:line="240" w:lineRule="auto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0.415</w:t>
            </w:r>
          </w:p>
        </w:tc>
        <w:tc>
          <w:tcPr>
            <w:tcW w:w="850" w:type="dxa"/>
          </w:tcPr>
          <w:p w:rsidRPr="00233EFD" w:rsidR="008D27C2" w:rsidP="0091491C" w:rsidRDefault="008D27C2">
            <w:pPr>
              <w:spacing w:after="0" w:line="240" w:lineRule="auto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0.234</w:t>
            </w:r>
          </w:p>
        </w:tc>
        <w:tc>
          <w:tcPr>
            <w:tcW w:w="236" w:type="dxa"/>
            <w:shd w:val="clear" w:color="auto" w:fill="2E74B5" w:themeFill="accent1" w:themeFillShade="BF"/>
          </w:tcPr>
          <w:p w:rsidR="008D27C2" w:rsidP="0091491C" w:rsidRDefault="008D27C2">
            <w:pPr>
              <w:spacing w:after="0" w:line="240" w:lineRule="auto"/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898" w:type="dxa"/>
          </w:tcPr>
          <w:p w:rsidRPr="00233EFD" w:rsidR="008D27C2" w:rsidP="0091491C" w:rsidRDefault="008D27C2">
            <w:pPr>
              <w:spacing w:after="0" w:line="240" w:lineRule="auto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1.411</w:t>
            </w:r>
          </w:p>
        </w:tc>
        <w:tc>
          <w:tcPr>
            <w:tcW w:w="851" w:type="dxa"/>
          </w:tcPr>
          <w:p w:rsidRPr="00233EFD" w:rsidR="008D27C2" w:rsidP="0091491C" w:rsidRDefault="008D27C2">
            <w:pPr>
              <w:spacing w:after="0" w:line="240" w:lineRule="auto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0.792</w:t>
            </w:r>
          </w:p>
        </w:tc>
        <w:tc>
          <w:tcPr>
            <w:tcW w:w="850" w:type="dxa"/>
          </w:tcPr>
          <w:p w:rsidRPr="00233EFD" w:rsidR="008D27C2" w:rsidP="007D2862" w:rsidRDefault="008D27C2">
            <w:pPr>
              <w:spacing w:after="0" w:line="240" w:lineRule="auto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0.5</w:t>
            </w:r>
            <w:r w:rsidR="007D2862">
              <w:rPr>
                <w:b/>
                <w:sz w:val="18"/>
                <w:szCs w:val="18"/>
              </w:rPr>
              <w:t>08</w:t>
            </w:r>
          </w:p>
        </w:tc>
      </w:tr>
      <w:tr w:rsidR="008D27C2" w:rsidTr="008D27C2">
        <w:tc>
          <w:tcPr>
            <w:tcW w:w="2122" w:type="dxa"/>
          </w:tcPr>
          <w:p w:rsidR="008D27C2" w:rsidP="0091491C" w:rsidRDefault="008D27C2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118" w:type="dxa"/>
          </w:tcPr>
          <w:p w:rsidRPr="00A068EF" w:rsidR="008D27C2" w:rsidP="0091491C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236" w:type="dxa"/>
            <w:shd w:val="clear" w:color="auto" w:fill="2E74B5" w:themeFill="accent1" w:themeFillShade="BF"/>
          </w:tcPr>
          <w:p w:rsidRPr="00A068EF" w:rsidR="008D27C2" w:rsidP="0091491C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912" w:type="dxa"/>
          </w:tcPr>
          <w:p w:rsidRPr="00A068EF" w:rsidR="008D27C2" w:rsidP="0091491C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Pr="00A068EF" w:rsidR="008D27C2" w:rsidP="0091491C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978" w:type="dxa"/>
          </w:tcPr>
          <w:p w:rsidRPr="00A068EF" w:rsidR="008D27C2" w:rsidP="0091491C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245" w:type="dxa"/>
            <w:shd w:val="clear" w:color="auto" w:fill="2E74B5" w:themeFill="accent1" w:themeFillShade="BF"/>
          </w:tcPr>
          <w:p w:rsidRPr="00A068EF" w:rsidR="008D27C2" w:rsidP="0091491C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903" w:type="dxa"/>
          </w:tcPr>
          <w:p w:rsidRPr="00A068EF" w:rsidR="008D27C2" w:rsidP="0091491C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Pr="00A068EF" w:rsidR="008D27C2" w:rsidP="0091491C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Pr="00A068EF" w:rsidR="008D27C2" w:rsidP="0091491C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236" w:type="dxa"/>
            <w:shd w:val="clear" w:color="auto" w:fill="2E74B5" w:themeFill="accent1" w:themeFillShade="BF"/>
          </w:tcPr>
          <w:p w:rsidRPr="00A068EF" w:rsidR="008D27C2" w:rsidP="0091491C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898" w:type="dxa"/>
          </w:tcPr>
          <w:p w:rsidRPr="00A068EF" w:rsidR="008D27C2" w:rsidP="0091491C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Pr="00A068EF" w:rsidR="008D27C2" w:rsidP="0091491C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Pr="00A068EF" w:rsidR="008D27C2" w:rsidP="0091491C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</w:tr>
      <w:tr w:rsidR="008D27C2" w:rsidTr="008D27C2">
        <w:tc>
          <w:tcPr>
            <w:tcW w:w="2122" w:type="dxa"/>
          </w:tcPr>
          <w:p w:rsidRPr="00A068EF" w:rsidR="008D27C2" w:rsidP="0091491C" w:rsidRDefault="008D27C2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No. schools:</w:t>
            </w:r>
          </w:p>
        </w:tc>
        <w:tc>
          <w:tcPr>
            <w:tcW w:w="1118" w:type="dxa"/>
          </w:tcPr>
          <w:p w:rsidRPr="00A068EF" w:rsidR="008D27C2" w:rsidP="0091491C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236" w:type="dxa"/>
            <w:shd w:val="clear" w:color="auto" w:fill="2E74B5" w:themeFill="accent1" w:themeFillShade="BF"/>
          </w:tcPr>
          <w:p w:rsidRPr="00A068EF" w:rsidR="008D27C2" w:rsidP="0091491C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912" w:type="dxa"/>
          </w:tcPr>
          <w:p w:rsidRPr="00A068EF" w:rsidR="008D27C2" w:rsidP="0091491C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Pr="00A068EF" w:rsidR="008D27C2" w:rsidP="0091491C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978" w:type="dxa"/>
          </w:tcPr>
          <w:p w:rsidRPr="00A068EF" w:rsidR="008D27C2" w:rsidP="0091491C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245" w:type="dxa"/>
            <w:shd w:val="clear" w:color="auto" w:fill="2E74B5" w:themeFill="accent1" w:themeFillShade="BF"/>
          </w:tcPr>
          <w:p w:rsidRPr="00A068EF" w:rsidR="008D27C2" w:rsidP="0091491C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903" w:type="dxa"/>
          </w:tcPr>
          <w:p w:rsidRPr="00A068EF" w:rsidR="008D27C2" w:rsidP="0091491C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Pr="00A068EF" w:rsidR="008D27C2" w:rsidP="0091491C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Pr="00A068EF" w:rsidR="008D27C2" w:rsidP="0091491C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236" w:type="dxa"/>
            <w:shd w:val="clear" w:color="auto" w:fill="2E74B5" w:themeFill="accent1" w:themeFillShade="BF"/>
          </w:tcPr>
          <w:p w:rsidRPr="00A068EF" w:rsidR="008D27C2" w:rsidP="0091491C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898" w:type="dxa"/>
          </w:tcPr>
          <w:p w:rsidRPr="00A068EF" w:rsidR="008D27C2" w:rsidP="0091491C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Pr="00A068EF" w:rsidR="008D27C2" w:rsidP="0091491C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Pr="00A068EF" w:rsidR="008D27C2" w:rsidP="0091491C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</w:tr>
      <w:tr w:rsidR="008D27C2" w:rsidTr="008D27C2">
        <w:tc>
          <w:tcPr>
            <w:tcW w:w="2122" w:type="dxa"/>
            <w:vAlign w:val="bottom"/>
          </w:tcPr>
          <w:p w:rsidRPr="00233EFD" w:rsidR="008D27C2" w:rsidP="0091491C" w:rsidRDefault="008D27C2">
            <w:pPr>
              <w:spacing w:after="0" w:line="240" w:lineRule="auto"/>
              <w:ind w:left="29"/>
              <w:rPr>
                <w:sz w:val="18"/>
                <w:szCs w:val="18"/>
              </w:rPr>
            </w:pPr>
            <w:r w:rsidRPr="00233EFD">
              <w:rPr>
                <w:sz w:val="18"/>
                <w:szCs w:val="18"/>
              </w:rPr>
              <w:t>NOR &lt;=50</w:t>
            </w:r>
          </w:p>
        </w:tc>
        <w:tc>
          <w:tcPr>
            <w:tcW w:w="1118" w:type="dxa"/>
          </w:tcPr>
          <w:p w:rsidRPr="00A068EF" w:rsidR="008D27C2" w:rsidP="0091491C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</w:p>
        </w:tc>
        <w:tc>
          <w:tcPr>
            <w:tcW w:w="236" w:type="dxa"/>
            <w:shd w:val="clear" w:color="auto" w:fill="2E74B5" w:themeFill="accent1" w:themeFillShade="BF"/>
          </w:tcPr>
          <w:p w:rsidRPr="00A068EF" w:rsidR="008D27C2" w:rsidP="0091491C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912" w:type="dxa"/>
          </w:tcPr>
          <w:p w:rsidRPr="00A068EF" w:rsidR="008D27C2" w:rsidP="0091491C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851" w:type="dxa"/>
          </w:tcPr>
          <w:p w:rsidRPr="00A068EF" w:rsidR="008D27C2" w:rsidP="0091491C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</w:t>
            </w:r>
          </w:p>
        </w:tc>
        <w:tc>
          <w:tcPr>
            <w:tcW w:w="978" w:type="dxa"/>
          </w:tcPr>
          <w:p w:rsidRPr="00A068EF" w:rsidR="008D27C2" w:rsidP="0091491C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</w:t>
            </w:r>
          </w:p>
        </w:tc>
        <w:tc>
          <w:tcPr>
            <w:tcW w:w="245" w:type="dxa"/>
            <w:shd w:val="clear" w:color="auto" w:fill="2E74B5" w:themeFill="accent1" w:themeFillShade="BF"/>
          </w:tcPr>
          <w:p w:rsidRPr="00A068EF" w:rsidR="008D27C2" w:rsidP="0091491C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903" w:type="dxa"/>
          </w:tcPr>
          <w:p w:rsidRPr="00A068EF" w:rsidR="008D27C2" w:rsidP="0091491C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</w:t>
            </w:r>
          </w:p>
        </w:tc>
        <w:tc>
          <w:tcPr>
            <w:tcW w:w="851" w:type="dxa"/>
          </w:tcPr>
          <w:p w:rsidRPr="00A068EF" w:rsidR="008D27C2" w:rsidP="0091491C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</w:t>
            </w:r>
          </w:p>
        </w:tc>
        <w:tc>
          <w:tcPr>
            <w:tcW w:w="850" w:type="dxa"/>
          </w:tcPr>
          <w:p w:rsidRPr="00A068EF" w:rsidR="008D27C2" w:rsidP="0091491C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</w:t>
            </w:r>
          </w:p>
        </w:tc>
        <w:tc>
          <w:tcPr>
            <w:tcW w:w="236" w:type="dxa"/>
            <w:shd w:val="clear" w:color="auto" w:fill="2E74B5" w:themeFill="accent1" w:themeFillShade="BF"/>
          </w:tcPr>
          <w:p w:rsidR="008D27C2" w:rsidP="0091491C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898" w:type="dxa"/>
          </w:tcPr>
          <w:p w:rsidRPr="00A068EF" w:rsidR="008D27C2" w:rsidP="0091491C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851" w:type="dxa"/>
          </w:tcPr>
          <w:p w:rsidRPr="00A068EF" w:rsidR="008D27C2" w:rsidP="0091491C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</w:t>
            </w:r>
          </w:p>
        </w:tc>
        <w:tc>
          <w:tcPr>
            <w:tcW w:w="850" w:type="dxa"/>
          </w:tcPr>
          <w:p w:rsidRPr="00A068EF" w:rsidR="008D27C2" w:rsidP="0091491C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</w:t>
            </w:r>
          </w:p>
        </w:tc>
      </w:tr>
      <w:tr w:rsidR="008D27C2" w:rsidTr="008D27C2">
        <w:tc>
          <w:tcPr>
            <w:tcW w:w="2122" w:type="dxa"/>
            <w:vAlign w:val="bottom"/>
          </w:tcPr>
          <w:p w:rsidRPr="00233EFD" w:rsidR="008D27C2" w:rsidP="0091491C" w:rsidRDefault="008D27C2">
            <w:pPr>
              <w:spacing w:after="0" w:line="240" w:lineRule="auto"/>
              <w:ind w:left="29"/>
              <w:rPr>
                <w:sz w:val="18"/>
                <w:szCs w:val="18"/>
              </w:rPr>
            </w:pPr>
            <w:r w:rsidRPr="00233EFD">
              <w:rPr>
                <w:sz w:val="18"/>
                <w:szCs w:val="18"/>
              </w:rPr>
              <w:t>NOR &gt;50&amp;&lt;=100</w:t>
            </w:r>
          </w:p>
        </w:tc>
        <w:tc>
          <w:tcPr>
            <w:tcW w:w="1118" w:type="dxa"/>
          </w:tcPr>
          <w:p w:rsidRPr="00A068EF" w:rsidR="008D27C2" w:rsidP="0091491C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</w:t>
            </w:r>
          </w:p>
        </w:tc>
        <w:tc>
          <w:tcPr>
            <w:tcW w:w="236" w:type="dxa"/>
            <w:shd w:val="clear" w:color="auto" w:fill="2E74B5" w:themeFill="accent1" w:themeFillShade="BF"/>
          </w:tcPr>
          <w:p w:rsidRPr="00A068EF" w:rsidR="008D27C2" w:rsidP="0091491C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912" w:type="dxa"/>
          </w:tcPr>
          <w:p w:rsidRPr="00A068EF" w:rsidR="008D27C2" w:rsidP="0091491C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</w:t>
            </w:r>
          </w:p>
        </w:tc>
        <w:tc>
          <w:tcPr>
            <w:tcW w:w="851" w:type="dxa"/>
          </w:tcPr>
          <w:p w:rsidRPr="00A068EF" w:rsidR="008D27C2" w:rsidP="0091491C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</w:t>
            </w:r>
          </w:p>
        </w:tc>
        <w:tc>
          <w:tcPr>
            <w:tcW w:w="978" w:type="dxa"/>
          </w:tcPr>
          <w:p w:rsidRPr="00A068EF" w:rsidR="008D27C2" w:rsidP="0091491C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</w:t>
            </w:r>
          </w:p>
        </w:tc>
        <w:tc>
          <w:tcPr>
            <w:tcW w:w="245" w:type="dxa"/>
            <w:shd w:val="clear" w:color="auto" w:fill="2E74B5" w:themeFill="accent1" w:themeFillShade="BF"/>
          </w:tcPr>
          <w:p w:rsidRPr="00A068EF" w:rsidR="008D27C2" w:rsidP="0091491C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903" w:type="dxa"/>
          </w:tcPr>
          <w:p w:rsidRPr="00A068EF" w:rsidR="008D27C2" w:rsidP="0091491C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851" w:type="dxa"/>
          </w:tcPr>
          <w:p w:rsidRPr="00A068EF" w:rsidR="008D27C2" w:rsidP="0091491C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</w:t>
            </w:r>
          </w:p>
        </w:tc>
        <w:tc>
          <w:tcPr>
            <w:tcW w:w="850" w:type="dxa"/>
          </w:tcPr>
          <w:p w:rsidRPr="00A068EF" w:rsidR="008D27C2" w:rsidP="0091491C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236" w:type="dxa"/>
            <w:shd w:val="clear" w:color="auto" w:fill="2E74B5" w:themeFill="accent1" w:themeFillShade="BF"/>
          </w:tcPr>
          <w:p w:rsidR="008D27C2" w:rsidP="0091491C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898" w:type="dxa"/>
          </w:tcPr>
          <w:p w:rsidRPr="00A068EF" w:rsidR="008D27C2" w:rsidP="0091491C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</w:t>
            </w:r>
          </w:p>
        </w:tc>
        <w:tc>
          <w:tcPr>
            <w:tcW w:w="851" w:type="dxa"/>
          </w:tcPr>
          <w:p w:rsidRPr="00A068EF" w:rsidR="008D27C2" w:rsidP="0091491C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</w:t>
            </w:r>
          </w:p>
        </w:tc>
        <w:tc>
          <w:tcPr>
            <w:tcW w:w="850" w:type="dxa"/>
          </w:tcPr>
          <w:p w:rsidRPr="00A068EF" w:rsidR="008D27C2" w:rsidP="0091491C" w:rsidRDefault="007D286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</w:t>
            </w:r>
          </w:p>
        </w:tc>
      </w:tr>
      <w:tr w:rsidR="008D27C2" w:rsidTr="008D27C2">
        <w:tc>
          <w:tcPr>
            <w:tcW w:w="2122" w:type="dxa"/>
            <w:vAlign w:val="bottom"/>
          </w:tcPr>
          <w:p w:rsidRPr="00233EFD" w:rsidR="008D27C2" w:rsidP="0091491C" w:rsidRDefault="008D27C2">
            <w:pPr>
              <w:spacing w:after="0" w:line="240" w:lineRule="auto"/>
              <w:ind w:left="2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NOR </w:t>
            </w:r>
            <w:r w:rsidRPr="00233EFD">
              <w:rPr>
                <w:sz w:val="18"/>
                <w:szCs w:val="18"/>
              </w:rPr>
              <w:t>&gt;100&amp;&lt;=200</w:t>
            </w:r>
          </w:p>
        </w:tc>
        <w:tc>
          <w:tcPr>
            <w:tcW w:w="1118" w:type="dxa"/>
          </w:tcPr>
          <w:p w:rsidRPr="00A068EF" w:rsidR="008D27C2" w:rsidP="0091491C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</w:t>
            </w:r>
          </w:p>
        </w:tc>
        <w:tc>
          <w:tcPr>
            <w:tcW w:w="236" w:type="dxa"/>
            <w:shd w:val="clear" w:color="auto" w:fill="2E74B5" w:themeFill="accent1" w:themeFillShade="BF"/>
          </w:tcPr>
          <w:p w:rsidRPr="00A068EF" w:rsidR="008D27C2" w:rsidP="0091491C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912" w:type="dxa"/>
          </w:tcPr>
          <w:p w:rsidRPr="00A068EF" w:rsidR="008D27C2" w:rsidP="0091491C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</w:t>
            </w:r>
          </w:p>
        </w:tc>
        <w:tc>
          <w:tcPr>
            <w:tcW w:w="851" w:type="dxa"/>
          </w:tcPr>
          <w:p w:rsidRPr="00A068EF" w:rsidR="008D27C2" w:rsidP="0091491C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978" w:type="dxa"/>
          </w:tcPr>
          <w:p w:rsidRPr="00A068EF" w:rsidR="008D27C2" w:rsidP="0091491C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245" w:type="dxa"/>
            <w:shd w:val="clear" w:color="auto" w:fill="2E74B5" w:themeFill="accent1" w:themeFillShade="BF"/>
          </w:tcPr>
          <w:p w:rsidRPr="00A068EF" w:rsidR="008D27C2" w:rsidP="0091491C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903" w:type="dxa"/>
          </w:tcPr>
          <w:p w:rsidRPr="00A068EF" w:rsidR="008D27C2" w:rsidP="0091491C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851" w:type="dxa"/>
          </w:tcPr>
          <w:p w:rsidRPr="00A068EF" w:rsidR="008D27C2" w:rsidP="0091491C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850" w:type="dxa"/>
          </w:tcPr>
          <w:p w:rsidRPr="00A068EF" w:rsidR="008D27C2" w:rsidP="0091491C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36" w:type="dxa"/>
            <w:shd w:val="clear" w:color="auto" w:fill="2E74B5" w:themeFill="accent1" w:themeFillShade="BF"/>
          </w:tcPr>
          <w:p w:rsidR="008D27C2" w:rsidP="0091491C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898" w:type="dxa"/>
          </w:tcPr>
          <w:p w:rsidRPr="00A068EF" w:rsidR="008D27C2" w:rsidP="0091491C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</w:t>
            </w:r>
          </w:p>
        </w:tc>
        <w:tc>
          <w:tcPr>
            <w:tcW w:w="851" w:type="dxa"/>
          </w:tcPr>
          <w:p w:rsidRPr="00A068EF" w:rsidR="008D27C2" w:rsidP="0091491C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850" w:type="dxa"/>
          </w:tcPr>
          <w:p w:rsidRPr="00A068EF" w:rsidR="008D27C2" w:rsidP="0091491C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</w:tr>
      <w:tr w:rsidR="008D27C2" w:rsidTr="008D27C2">
        <w:tc>
          <w:tcPr>
            <w:tcW w:w="2122" w:type="dxa"/>
            <w:vAlign w:val="bottom"/>
          </w:tcPr>
          <w:p w:rsidRPr="00233EFD" w:rsidR="008D27C2" w:rsidP="0091491C" w:rsidRDefault="008D27C2">
            <w:pPr>
              <w:spacing w:after="0" w:line="240" w:lineRule="auto"/>
              <w:ind w:left="2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NOR &gt;</w:t>
            </w:r>
            <w:r w:rsidRPr="00233EFD">
              <w:rPr>
                <w:sz w:val="18"/>
                <w:szCs w:val="18"/>
              </w:rPr>
              <w:t>200&amp;&lt;=300</w:t>
            </w:r>
          </w:p>
        </w:tc>
        <w:tc>
          <w:tcPr>
            <w:tcW w:w="1118" w:type="dxa"/>
          </w:tcPr>
          <w:p w:rsidRPr="00A068EF" w:rsidR="008D27C2" w:rsidP="0091491C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236" w:type="dxa"/>
            <w:shd w:val="clear" w:color="auto" w:fill="2E74B5" w:themeFill="accent1" w:themeFillShade="BF"/>
          </w:tcPr>
          <w:p w:rsidRPr="00A068EF" w:rsidR="008D27C2" w:rsidP="0091491C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912" w:type="dxa"/>
          </w:tcPr>
          <w:p w:rsidRPr="00A068EF" w:rsidR="008D27C2" w:rsidP="0091491C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851" w:type="dxa"/>
          </w:tcPr>
          <w:p w:rsidRPr="00A068EF" w:rsidR="008D27C2" w:rsidP="0091491C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78" w:type="dxa"/>
          </w:tcPr>
          <w:p w:rsidRPr="00A068EF" w:rsidR="008D27C2" w:rsidP="0091491C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5" w:type="dxa"/>
            <w:shd w:val="clear" w:color="auto" w:fill="2E74B5" w:themeFill="accent1" w:themeFillShade="BF"/>
          </w:tcPr>
          <w:p w:rsidRPr="00A068EF" w:rsidR="008D27C2" w:rsidP="0091491C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903" w:type="dxa"/>
          </w:tcPr>
          <w:p w:rsidRPr="00A068EF" w:rsidR="008D27C2" w:rsidP="0091491C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851" w:type="dxa"/>
          </w:tcPr>
          <w:p w:rsidRPr="00A068EF" w:rsidR="008D27C2" w:rsidP="0091491C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50" w:type="dxa"/>
          </w:tcPr>
          <w:p w:rsidRPr="00A068EF" w:rsidR="008D27C2" w:rsidP="0091491C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36" w:type="dxa"/>
            <w:shd w:val="clear" w:color="auto" w:fill="2E74B5" w:themeFill="accent1" w:themeFillShade="BF"/>
          </w:tcPr>
          <w:p w:rsidR="008D27C2" w:rsidP="0091491C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898" w:type="dxa"/>
          </w:tcPr>
          <w:p w:rsidRPr="00A068EF" w:rsidR="008D27C2" w:rsidP="0091491C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851" w:type="dxa"/>
          </w:tcPr>
          <w:p w:rsidRPr="00A068EF" w:rsidR="008D27C2" w:rsidP="0091491C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850" w:type="dxa"/>
          </w:tcPr>
          <w:p w:rsidRPr="00A068EF" w:rsidR="008D27C2" w:rsidP="0091491C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8D27C2" w:rsidTr="008D27C2">
        <w:tc>
          <w:tcPr>
            <w:tcW w:w="2122" w:type="dxa"/>
            <w:vAlign w:val="bottom"/>
          </w:tcPr>
          <w:p w:rsidRPr="00233EFD" w:rsidR="008D27C2" w:rsidP="0091491C" w:rsidRDefault="008D27C2">
            <w:pPr>
              <w:spacing w:after="0" w:line="240" w:lineRule="auto"/>
              <w:ind w:left="2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NOR</w:t>
            </w:r>
            <w:r w:rsidRPr="00233EFD">
              <w:rPr>
                <w:sz w:val="18"/>
                <w:szCs w:val="18"/>
              </w:rPr>
              <w:t xml:space="preserve"> &gt;300</w:t>
            </w:r>
          </w:p>
        </w:tc>
        <w:tc>
          <w:tcPr>
            <w:tcW w:w="1118" w:type="dxa"/>
          </w:tcPr>
          <w:p w:rsidRPr="00A068EF" w:rsidR="008D27C2" w:rsidP="0091491C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236" w:type="dxa"/>
            <w:shd w:val="clear" w:color="auto" w:fill="2E74B5" w:themeFill="accent1" w:themeFillShade="BF"/>
          </w:tcPr>
          <w:p w:rsidRPr="00A068EF" w:rsidR="008D27C2" w:rsidP="0091491C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912" w:type="dxa"/>
          </w:tcPr>
          <w:p w:rsidRPr="00A068EF" w:rsidR="008D27C2" w:rsidP="0091491C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851" w:type="dxa"/>
          </w:tcPr>
          <w:p w:rsidRPr="00A068EF" w:rsidR="008D27C2" w:rsidP="0091491C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8" w:type="dxa"/>
          </w:tcPr>
          <w:p w:rsidRPr="00A068EF" w:rsidR="008D27C2" w:rsidP="0091491C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5" w:type="dxa"/>
            <w:shd w:val="clear" w:color="auto" w:fill="2E74B5" w:themeFill="accent1" w:themeFillShade="BF"/>
          </w:tcPr>
          <w:p w:rsidRPr="00A068EF" w:rsidR="008D27C2" w:rsidP="0091491C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903" w:type="dxa"/>
          </w:tcPr>
          <w:p w:rsidRPr="00A068EF" w:rsidR="008D27C2" w:rsidP="0091491C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51" w:type="dxa"/>
          </w:tcPr>
          <w:p w:rsidRPr="00A068EF" w:rsidR="008D27C2" w:rsidP="0091491C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50" w:type="dxa"/>
          </w:tcPr>
          <w:p w:rsidRPr="00A068EF" w:rsidR="008D27C2" w:rsidP="0091491C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36" w:type="dxa"/>
            <w:shd w:val="clear" w:color="auto" w:fill="2E74B5" w:themeFill="accent1" w:themeFillShade="BF"/>
          </w:tcPr>
          <w:p w:rsidR="008D27C2" w:rsidP="0091491C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898" w:type="dxa"/>
          </w:tcPr>
          <w:p w:rsidRPr="00A068EF" w:rsidR="008D27C2" w:rsidP="0091491C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851" w:type="dxa"/>
          </w:tcPr>
          <w:p w:rsidRPr="00A068EF" w:rsidR="008D27C2" w:rsidP="0091491C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50" w:type="dxa"/>
          </w:tcPr>
          <w:p w:rsidRPr="00A068EF" w:rsidR="008D27C2" w:rsidP="0091491C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8D27C2" w:rsidTr="008D27C2">
        <w:tc>
          <w:tcPr>
            <w:tcW w:w="2122" w:type="dxa"/>
          </w:tcPr>
          <w:p w:rsidRPr="00233EFD" w:rsidR="008D27C2" w:rsidP="0091491C" w:rsidRDefault="008D27C2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233EFD">
              <w:rPr>
                <w:b/>
                <w:sz w:val="18"/>
                <w:szCs w:val="18"/>
              </w:rPr>
              <w:t>Total</w:t>
            </w:r>
          </w:p>
        </w:tc>
        <w:tc>
          <w:tcPr>
            <w:tcW w:w="1118" w:type="dxa"/>
          </w:tcPr>
          <w:p w:rsidRPr="00233EFD" w:rsidR="008D27C2" w:rsidP="0091491C" w:rsidRDefault="008D27C2">
            <w:pPr>
              <w:spacing w:after="0" w:line="240" w:lineRule="auto"/>
              <w:jc w:val="right"/>
              <w:rPr>
                <w:b/>
                <w:sz w:val="18"/>
                <w:szCs w:val="18"/>
              </w:rPr>
            </w:pPr>
            <w:r w:rsidRPr="00233EFD">
              <w:rPr>
                <w:b/>
                <w:sz w:val="18"/>
                <w:szCs w:val="18"/>
              </w:rPr>
              <w:t>103</w:t>
            </w:r>
          </w:p>
        </w:tc>
        <w:tc>
          <w:tcPr>
            <w:tcW w:w="236" w:type="dxa"/>
            <w:shd w:val="clear" w:color="auto" w:fill="2E74B5" w:themeFill="accent1" w:themeFillShade="BF"/>
          </w:tcPr>
          <w:p w:rsidRPr="00233EFD" w:rsidR="008D27C2" w:rsidP="0091491C" w:rsidRDefault="008D27C2">
            <w:pPr>
              <w:spacing w:after="0" w:line="240" w:lineRule="auto"/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12" w:type="dxa"/>
          </w:tcPr>
          <w:p w:rsidRPr="00233EFD" w:rsidR="008D27C2" w:rsidP="0091491C" w:rsidRDefault="008D27C2">
            <w:pPr>
              <w:spacing w:after="0" w:line="240" w:lineRule="auto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136</w:t>
            </w:r>
          </w:p>
        </w:tc>
        <w:tc>
          <w:tcPr>
            <w:tcW w:w="851" w:type="dxa"/>
          </w:tcPr>
          <w:p w:rsidRPr="00233EFD" w:rsidR="008D27C2" w:rsidP="0091491C" w:rsidRDefault="008D27C2">
            <w:pPr>
              <w:spacing w:after="0" w:line="240" w:lineRule="auto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96</w:t>
            </w:r>
          </w:p>
        </w:tc>
        <w:tc>
          <w:tcPr>
            <w:tcW w:w="978" w:type="dxa"/>
          </w:tcPr>
          <w:p w:rsidRPr="00233EFD" w:rsidR="008D27C2" w:rsidP="0091491C" w:rsidRDefault="008D27C2">
            <w:pPr>
              <w:spacing w:after="0" w:line="240" w:lineRule="auto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68</w:t>
            </w:r>
          </w:p>
        </w:tc>
        <w:tc>
          <w:tcPr>
            <w:tcW w:w="245" w:type="dxa"/>
            <w:shd w:val="clear" w:color="auto" w:fill="2E74B5" w:themeFill="accent1" w:themeFillShade="BF"/>
          </w:tcPr>
          <w:p w:rsidRPr="00233EFD" w:rsidR="008D27C2" w:rsidP="0091491C" w:rsidRDefault="008D27C2">
            <w:pPr>
              <w:spacing w:after="0" w:line="240" w:lineRule="auto"/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03" w:type="dxa"/>
          </w:tcPr>
          <w:p w:rsidRPr="00233EFD" w:rsidR="008D27C2" w:rsidP="0091491C" w:rsidRDefault="008D27C2">
            <w:pPr>
              <w:spacing w:after="0" w:line="240" w:lineRule="auto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87</w:t>
            </w:r>
          </w:p>
        </w:tc>
        <w:tc>
          <w:tcPr>
            <w:tcW w:w="851" w:type="dxa"/>
          </w:tcPr>
          <w:p w:rsidRPr="00233EFD" w:rsidR="008D27C2" w:rsidP="0091491C" w:rsidRDefault="008D27C2">
            <w:pPr>
              <w:spacing w:after="0" w:line="240" w:lineRule="auto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53</w:t>
            </w:r>
          </w:p>
        </w:tc>
        <w:tc>
          <w:tcPr>
            <w:tcW w:w="850" w:type="dxa"/>
          </w:tcPr>
          <w:p w:rsidRPr="00233EFD" w:rsidR="008D27C2" w:rsidP="0091491C" w:rsidRDefault="008D27C2">
            <w:pPr>
              <w:spacing w:after="0" w:line="240" w:lineRule="auto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29</w:t>
            </w:r>
          </w:p>
        </w:tc>
        <w:tc>
          <w:tcPr>
            <w:tcW w:w="236" w:type="dxa"/>
            <w:shd w:val="clear" w:color="auto" w:fill="2E74B5" w:themeFill="accent1" w:themeFillShade="BF"/>
          </w:tcPr>
          <w:p w:rsidR="008D27C2" w:rsidP="0091491C" w:rsidRDefault="008D27C2">
            <w:pPr>
              <w:spacing w:after="0" w:line="240" w:lineRule="auto"/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898" w:type="dxa"/>
          </w:tcPr>
          <w:p w:rsidRPr="00233EFD" w:rsidR="008D27C2" w:rsidP="0091491C" w:rsidRDefault="008D27C2">
            <w:pPr>
              <w:spacing w:after="0" w:line="240" w:lineRule="auto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136</w:t>
            </w:r>
          </w:p>
        </w:tc>
        <w:tc>
          <w:tcPr>
            <w:tcW w:w="851" w:type="dxa"/>
          </w:tcPr>
          <w:p w:rsidRPr="00233EFD" w:rsidR="008D27C2" w:rsidP="0091491C" w:rsidRDefault="008D27C2">
            <w:pPr>
              <w:spacing w:after="0" w:line="240" w:lineRule="auto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86</w:t>
            </w:r>
          </w:p>
        </w:tc>
        <w:tc>
          <w:tcPr>
            <w:tcW w:w="850" w:type="dxa"/>
          </w:tcPr>
          <w:p w:rsidRPr="00233EFD" w:rsidR="008D27C2" w:rsidP="0091491C" w:rsidRDefault="007D2862">
            <w:pPr>
              <w:spacing w:after="0" w:line="240" w:lineRule="auto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57</w:t>
            </w:r>
          </w:p>
        </w:tc>
      </w:tr>
    </w:tbl>
    <w:p w:rsidRPr="008D27C2" w:rsidR="00624AC6" w:rsidP="00C03AF9" w:rsidRDefault="00624AC6">
      <w:pPr>
        <w:spacing w:after="0" w:line="240" w:lineRule="auto"/>
        <w:rPr>
          <w:sz w:val="1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22"/>
        <w:gridCol w:w="1091"/>
        <w:gridCol w:w="236"/>
        <w:gridCol w:w="942"/>
        <w:gridCol w:w="850"/>
        <w:gridCol w:w="949"/>
        <w:gridCol w:w="240"/>
        <w:gridCol w:w="903"/>
        <w:gridCol w:w="850"/>
        <w:gridCol w:w="851"/>
        <w:gridCol w:w="236"/>
        <w:gridCol w:w="889"/>
        <w:gridCol w:w="851"/>
        <w:gridCol w:w="850"/>
      </w:tblGrid>
      <w:tr w:rsidR="008D27C2" w:rsidTr="008D27C2">
        <w:trPr>
          <w:trHeight w:val="187"/>
        </w:trPr>
        <w:tc>
          <w:tcPr>
            <w:tcW w:w="2122" w:type="dxa"/>
          </w:tcPr>
          <w:p w:rsidRPr="00D33C19" w:rsidR="008D27C2" w:rsidP="00D33C19" w:rsidRDefault="008D27C2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Secondary </w:t>
            </w:r>
          </w:p>
        </w:tc>
        <w:tc>
          <w:tcPr>
            <w:tcW w:w="1091" w:type="dxa"/>
          </w:tcPr>
          <w:p w:rsidRPr="00A068EF" w:rsidR="008D27C2" w:rsidP="00D33C19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236" w:type="dxa"/>
            <w:shd w:val="clear" w:color="auto" w:fill="2E74B5" w:themeFill="accent1" w:themeFillShade="BF"/>
          </w:tcPr>
          <w:p w:rsidRPr="00A068EF" w:rsidR="008D27C2" w:rsidP="00D33C19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2741" w:type="dxa"/>
            <w:gridSpan w:val="3"/>
            <w:vAlign w:val="center"/>
          </w:tcPr>
          <w:p w:rsidRPr="00401B01" w:rsidR="008D27C2" w:rsidP="00D33C19" w:rsidRDefault="008D27C2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401B01">
              <w:rPr>
                <w:b/>
                <w:sz w:val="18"/>
                <w:szCs w:val="18"/>
              </w:rPr>
              <w:t>Model 1</w:t>
            </w:r>
          </w:p>
        </w:tc>
        <w:tc>
          <w:tcPr>
            <w:tcW w:w="240" w:type="dxa"/>
            <w:shd w:val="clear" w:color="auto" w:fill="2E74B5" w:themeFill="accent1" w:themeFillShade="BF"/>
          </w:tcPr>
          <w:p w:rsidRPr="00A068EF" w:rsidR="008D27C2" w:rsidP="00D33C19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2604" w:type="dxa"/>
            <w:gridSpan w:val="3"/>
            <w:vAlign w:val="center"/>
          </w:tcPr>
          <w:p w:rsidRPr="00401B01" w:rsidR="008D27C2" w:rsidP="008D27C2" w:rsidRDefault="008D27C2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401B01">
              <w:rPr>
                <w:b/>
                <w:sz w:val="18"/>
                <w:szCs w:val="18"/>
              </w:rPr>
              <w:t xml:space="preserve">Model </w:t>
            </w: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236" w:type="dxa"/>
            <w:shd w:val="clear" w:color="auto" w:fill="2E74B5" w:themeFill="accent1" w:themeFillShade="BF"/>
          </w:tcPr>
          <w:p w:rsidRPr="00401B01" w:rsidR="008D27C2" w:rsidP="00D33C19" w:rsidRDefault="008D27C2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590" w:type="dxa"/>
            <w:gridSpan w:val="3"/>
          </w:tcPr>
          <w:p w:rsidRPr="00401B01" w:rsidR="008D27C2" w:rsidP="008D27C2" w:rsidRDefault="008D27C2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401B01">
              <w:rPr>
                <w:b/>
                <w:sz w:val="18"/>
                <w:szCs w:val="18"/>
              </w:rPr>
              <w:t xml:space="preserve">Model </w:t>
            </w:r>
            <w:r>
              <w:rPr>
                <w:b/>
                <w:sz w:val="18"/>
                <w:szCs w:val="18"/>
              </w:rPr>
              <w:t>3b</w:t>
            </w:r>
          </w:p>
        </w:tc>
      </w:tr>
      <w:tr w:rsidR="008D27C2" w:rsidTr="008D27C2">
        <w:tc>
          <w:tcPr>
            <w:tcW w:w="2122" w:type="dxa"/>
          </w:tcPr>
          <w:p w:rsidRPr="00A068EF" w:rsidR="008D27C2" w:rsidP="0091491C" w:rsidRDefault="008D27C2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091" w:type="dxa"/>
          </w:tcPr>
          <w:p w:rsidRPr="00A068EF" w:rsidR="008D27C2" w:rsidP="00077E9F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Adj base</w:t>
            </w:r>
          </w:p>
        </w:tc>
        <w:tc>
          <w:tcPr>
            <w:tcW w:w="236" w:type="dxa"/>
            <w:shd w:val="clear" w:color="auto" w:fill="2E74B5" w:themeFill="accent1" w:themeFillShade="BF"/>
          </w:tcPr>
          <w:p w:rsidRPr="00A068EF" w:rsidR="008D27C2" w:rsidP="0091491C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942" w:type="dxa"/>
            <w:vAlign w:val="bottom"/>
          </w:tcPr>
          <w:p w:rsidRPr="00A068EF" w:rsidR="008D27C2" w:rsidP="0091491C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A068EF">
              <w:rPr>
                <w:sz w:val="18"/>
                <w:szCs w:val="18"/>
              </w:rPr>
              <w:t>MFG</w:t>
            </w:r>
          </w:p>
        </w:tc>
        <w:tc>
          <w:tcPr>
            <w:tcW w:w="850" w:type="dxa"/>
            <w:vAlign w:val="bottom"/>
          </w:tcPr>
          <w:p w:rsidRPr="00A068EF" w:rsidR="008D27C2" w:rsidP="0091491C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A068EF">
              <w:rPr>
                <w:sz w:val="18"/>
                <w:szCs w:val="18"/>
              </w:rPr>
              <w:t>MFG</w:t>
            </w:r>
          </w:p>
        </w:tc>
        <w:tc>
          <w:tcPr>
            <w:tcW w:w="949" w:type="dxa"/>
            <w:vAlign w:val="bottom"/>
          </w:tcPr>
          <w:p w:rsidRPr="00A068EF" w:rsidR="008D27C2" w:rsidP="0091491C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A068EF">
              <w:rPr>
                <w:sz w:val="18"/>
                <w:szCs w:val="18"/>
              </w:rPr>
              <w:t>MFG</w:t>
            </w:r>
          </w:p>
        </w:tc>
        <w:tc>
          <w:tcPr>
            <w:tcW w:w="240" w:type="dxa"/>
            <w:shd w:val="clear" w:color="auto" w:fill="2E74B5" w:themeFill="accent1" w:themeFillShade="BF"/>
          </w:tcPr>
          <w:p w:rsidRPr="00A068EF" w:rsidR="008D27C2" w:rsidP="0091491C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903" w:type="dxa"/>
            <w:vAlign w:val="bottom"/>
          </w:tcPr>
          <w:p w:rsidRPr="00A068EF" w:rsidR="008D27C2" w:rsidP="0091491C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A068EF">
              <w:rPr>
                <w:sz w:val="18"/>
                <w:szCs w:val="18"/>
              </w:rPr>
              <w:t>MFG</w:t>
            </w:r>
          </w:p>
        </w:tc>
        <w:tc>
          <w:tcPr>
            <w:tcW w:w="850" w:type="dxa"/>
            <w:vAlign w:val="bottom"/>
          </w:tcPr>
          <w:p w:rsidRPr="00A068EF" w:rsidR="008D27C2" w:rsidP="0091491C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A068EF">
              <w:rPr>
                <w:sz w:val="18"/>
                <w:szCs w:val="18"/>
              </w:rPr>
              <w:t>MFG</w:t>
            </w:r>
          </w:p>
        </w:tc>
        <w:tc>
          <w:tcPr>
            <w:tcW w:w="851" w:type="dxa"/>
            <w:vAlign w:val="bottom"/>
          </w:tcPr>
          <w:p w:rsidRPr="00A068EF" w:rsidR="008D27C2" w:rsidP="0091491C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A068EF">
              <w:rPr>
                <w:sz w:val="18"/>
                <w:szCs w:val="18"/>
              </w:rPr>
              <w:t>MFG</w:t>
            </w:r>
          </w:p>
        </w:tc>
        <w:tc>
          <w:tcPr>
            <w:tcW w:w="236" w:type="dxa"/>
            <w:shd w:val="clear" w:color="auto" w:fill="2E74B5" w:themeFill="accent1" w:themeFillShade="BF"/>
          </w:tcPr>
          <w:p w:rsidRPr="00A068EF" w:rsidR="008D27C2" w:rsidP="0091491C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889" w:type="dxa"/>
            <w:vAlign w:val="bottom"/>
          </w:tcPr>
          <w:p w:rsidRPr="009D65BA" w:rsidR="008D27C2" w:rsidP="0091491C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9D65BA">
              <w:rPr>
                <w:sz w:val="18"/>
                <w:szCs w:val="18"/>
              </w:rPr>
              <w:t>MFG</w:t>
            </w:r>
          </w:p>
        </w:tc>
        <w:tc>
          <w:tcPr>
            <w:tcW w:w="851" w:type="dxa"/>
            <w:vAlign w:val="bottom"/>
          </w:tcPr>
          <w:p w:rsidRPr="009D65BA" w:rsidR="008D27C2" w:rsidP="0091491C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9D65BA">
              <w:rPr>
                <w:sz w:val="18"/>
                <w:szCs w:val="18"/>
              </w:rPr>
              <w:t>MFG</w:t>
            </w:r>
          </w:p>
        </w:tc>
        <w:tc>
          <w:tcPr>
            <w:tcW w:w="850" w:type="dxa"/>
            <w:vAlign w:val="bottom"/>
          </w:tcPr>
          <w:p w:rsidRPr="009D65BA" w:rsidR="008D27C2" w:rsidP="0091491C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9D65BA">
              <w:rPr>
                <w:sz w:val="18"/>
                <w:szCs w:val="18"/>
              </w:rPr>
              <w:t>MFG</w:t>
            </w:r>
          </w:p>
        </w:tc>
      </w:tr>
      <w:tr w:rsidR="008D27C2" w:rsidTr="008D27C2">
        <w:tc>
          <w:tcPr>
            <w:tcW w:w="2122" w:type="dxa"/>
          </w:tcPr>
          <w:p w:rsidRPr="00A068EF" w:rsidR="008D27C2" w:rsidP="0091491C" w:rsidRDefault="008D27C2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091" w:type="dxa"/>
          </w:tcPr>
          <w:p w:rsidRPr="00A068EF" w:rsidR="008D27C2" w:rsidP="0091491C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MFG</w:t>
            </w:r>
          </w:p>
        </w:tc>
        <w:tc>
          <w:tcPr>
            <w:tcW w:w="236" w:type="dxa"/>
            <w:shd w:val="clear" w:color="auto" w:fill="2E74B5" w:themeFill="accent1" w:themeFillShade="BF"/>
          </w:tcPr>
          <w:p w:rsidRPr="00A068EF" w:rsidR="008D27C2" w:rsidP="0091491C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942" w:type="dxa"/>
            <w:vAlign w:val="bottom"/>
          </w:tcPr>
          <w:p w:rsidRPr="00A068EF" w:rsidR="008D27C2" w:rsidP="0091491C" w:rsidRDefault="008D27C2">
            <w:pPr>
              <w:spacing w:after="0" w:line="240" w:lineRule="auto"/>
              <w:jc w:val="right"/>
              <w:rPr>
                <w:b/>
                <w:sz w:val="18"/>
                <w:szCs w:val="18"/>
              </w:rPr>
            </w:pPr>
            <w:r w:rsidRPr="00A068EF">
              <w:rPr>
                <w:b/>
                <w:sz w:val="18"/>
                <w:szCs w:val="18"/>
              </w:rPr>
              <w:t>+0.5%</w:t>
            </w:r>
          </w:p>
        </w:tc>
        <w:tc>
          <w:tcPr>
            <w:tcW w:w="850" w:type="dxa"/>
            <w:vAlign w:val="bottom"/>
          </w:tcPr>
          <w:p w:rsidRPr="00A068EF" w:rsidR="008D27C2" w:rsidP="0091491C" w:rsidRDefault="008D27C2">
            <w:pPr>
              <w:spacing w:after="0" w:line="240" w:lineRule="auto"/>
              <w:jc w:val="right"/>
              <w:rPr>
                <w:b/>
                <w:sz w:val="18"/>
                <w:szCs w:val="18"/>
              </w:rPr>
            </w:pPr>
            <w:r w:rsidRPr="00A068EF">
              <w:rPr>
                <w:b/>
                <w:sz w:val="18"/>
                <w:szCs w:val="18"/>
              </w:rPr>
              <w:t>+0.0%</w:t>
            </w:r>
          </w:p>
        </w:tc>
        <w:tc>
          <w:tcPr>
            <w:tcW w:w="949" w:type="dxa"/>
            <w:vAlign w:val="bottom"/>
          </w:tcPr>
          <w:p w:rsidRPr="00A068EF" w:rsidR="008D27C2" w:rsidP="0091491C" w:rsidRDefault="008D27C2">
            <w:pPr>
              <w:spacing w:after="0" w:line="240" w:lineRule="auto"/>
              <w:jc w:val="right"/>
              <w:rPr>
                <w:b/>
                <w:sz w:val="18"/>
                <w:szCs w:val="18"/>
              </w:rPr>
            </w:pPr>
            <w:r w:rsidRPr="00A068EF">
              <w:rPr>
                <w:b/>
                <w:sz w:val="18"/>
                <w:szCs w:val="18"/>
              </w:rPr>
              <w:t>0.0%</w:t>
            </w:r>
          </w:p>
        </w:tc>
        <w:tc>
          <w:tcPr>
            <w:tcW w:w="240" w:type="dxa"/>
            <w:shd w:val="clear" w:color="auto" w:fill="2E74B5" w:themeFill="accent1" w:themeFillShade="BF"/>
          </w:tcPr>
          <w:p w:rsidRPr="00A068EF" w:rsidR="008D27C2" w:rsidP="0091491C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903" w:type="dxa"/>
            <w:vAlign w:val="bottom"/>
          </w:tcPr>
          <w:p w:rsidRPr="009269B9" w:rsidR="008D27C2" w:rsidP="0091491C" w:rsidRDefault="008D27C2">
            <w:pPr>
              <w:spacing w:after="0" w:line="240" w:lineRule="auto"/>
              <w:jc w:val="right"/>
              <w:rPr>
                <w:b/>
                <w:sz w:val="18"/>
                <w:szCs w:val="18"/>
              </w:rPr>
            </w:pPr>
            <w:r w:rsidRPr="009269B9">
              <w:rPr>
                <w:b/>
                <w:sz w:val="18"/>
                <w:szCs w:val="18"/>
              </w:rPr>
              <w:t>-1.5%</w:t>
            </w:r>
          </w:p>
        </w:tc>
        <w:tc>
          <w:tcPr>
            <w:tcW w:w="850" w:type="dxa"/>
            <w:vAlign w:val="bottom"/>
          </w:tcPr>
          <w:p w:rsidRPr="009269B9" w:rsidR="008D27C2" w:rsidP="0091491C" w:rsidRDefault="008D27C2">
            <w:pPr>
              <w:spacing w:after="0" w:line="240" w:lineRule="auto"/>
              <w:jc w:val="right"/>
              <w:rPr>
                <w:b/>
                <w:sz w:val="18"/>
                <w:szCs w:val="18"/>
              </w:rPr>
            </w:pPr>
            <w:r w:rsidRPr="009269B9">
              <w:rPr>
                <w:b/>
                <w:sz w:val="18"/>
                <w:szCs w:val="18"/>
              </w:rPr>
              <w:t>-1.5%</w:t>
            </w:r>
          </w:p>
        </w:tc>
        <w:tc>
          <w:tcPr>
            <w:tcW w:w="851" w:type="dxa"/>
            <w:vAlign w:val="bottom"/>
          </w:tcPr>
          <w:p w:rsidRPr="009269B9" w:rsidR="008D27C2" w:rsidP="0091491C" w:rsidRDefault="008D27C2">
            <w:pPr>
              <w:spacing w:after="0" w:line="240" w:lineRule="auto"/>
              <w:jc w:val="right"/>
              <w:rPr>
                <w:b/>
                <w:sz w:val="18"/>
                <w:szCs w:val="18"/>
              </w:rPr>
            </w:pPr>
            <w:r w:rsidRPr="009269B9">
              <w:rPr>
                <w:b/>
                <w:sz w:val="18"/>
                <w:szCs w:val="18"/>
              </w:rPr>
              <w:t>-1.5%</w:t>
            </w:r>
          </w:p>
        </w:tc>
        <w:tc>
          <w:tcPr>
            <w:tcW w:w="236" w:type="dxa"/>
            <w:shd w:val="clear" w:color="auto" w:fill="2E74B5" w:themeFill="accent1" w:themeFillShade="BF"/>
          </w:tcPr>
          <w:p w:rsidRPr="00A068EF" w:rsidR="008D27C2" w:rsidP="0091491C" w:rsidRDefault="008D27C2">
            <w:pPr>
              <w:spacing w:after="0" w:line="240" w:lineRule="auto"/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889" w:type="dxa"/>
            <w:vAlign w:val="bottom"/>
          </w:tcPr>
          <w:p w:rsidRPr="009D65BA" w:rsidR="008D27C2" w:rsidP="00077E9F" w:rsidRDefault="008D27C2">
            <w:pPr>
              <w:spacing w:after="0" w:line="240" w:lineRule="auto"/>
              <w:jc w:val="right"/>
              <w:rPr>
                <w:b/>
                <w:sz w:val="18"/>
                <w:szCs w:val="18"/>
              </w:rPr>
            </w:pPr>
            <w:r w:rsidRPr="009D65BA">
              <w:rPr>
                <w:b/>
                <w:sz w:val="18"/>
                <w:szCs w:val="18"/>
              </w:rPr>
              <w:t>0.0%</w:t>
            </w:r>
          </w:p>
        </w:tc>
        <w:tc>
          <w:tcPr>
            <w:tcW w:w="851" w:type="dxa"/>
            <w:vAlign w:val="bottom"/>
          </w:tcPr>
          <w:p w:rsidRPr="009D65BA" w:rsidR="008D27C2" w:rsidP="00F402E9" w:rsidRDefault="008D27C2">
            <w:pPr>
              <w:spacing w:after="0" w:line="240" w:lineRule="auto"/>
              <w:jc w:val="right"/>
              <w:rPr>
                <w:b/>
                <w:sz w:val="18"/>
                <w:szCs w:val="18"/>
              </w:rPr>
            </w:pPr>
            <w:r w:rsidRPr="009D65BA">
              <w:rPr>
                <w:b/>
                <w:sz w:val="18"/>
                <w:szCs w:val="18"/>
              </w:rPr>
              <w:t>-0.5%</w:t>
            </w:r>
          </w:p>
        </w:tc>
        <w:tc>
          <w:tcPr>
            <w:tcW w:w="850" w:type="dxa"/>
            <w:vAlign w:val="bottom"/>
          </w:tcPr>
          <w:p w:rsidRPr="009D65BA" w:rsidR="008D27C2" w:rsidP="00F402E9" w:rsidRDefault="008D27C2">
            <w:pPr>
              <w:spacing w:after="0" w:line="240" w:lineRule="auto"/>
              <w:jc w:val="right"/>
              <w:rPr>
                <w:b/>
                <w:sz w:val="18"/>
                <w:szCs w:val="18"/>
              </w:rPr>
            </w:pPr>
            <w:r w:rsidRPr="009D65BA">
              <w:rPr>
                <w:b/>
                <w:sz w:val="18"/>
                <w:szCs w:val="18"/>
              </w:rPr>
              <w:t>-0.5%</w:t>
            </w:r>
          </w:p>
        </w:tc>
      </w:tr>
      <w:tr w:rsidR="008D27C2" w:rsidTr="008D27C2">
        <w:tc>
          <w:tcPr>
            <w:tcW w:w="2122" w:type="dxa"/>
          </w:tcPr>
          <w:p w:rsidRPr="00111CD8" w:rsidR="008D27C2" w:rsidP="0091491C" w:rsidRDefault="008D27C2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111CD8">
              <w:rPr>
                <w:b/>
                <w:sz w:val="18"/>
                <w:szCs w:val="18"/>
              </w:rPr>
              <w:t>Item</w:t>
            </w:r>
          </w:p>
        </w:tc>
        <w:tc>
          <w:tcPr>
            <w:tcW w:w="1091" w:type="dxa"/>
          </w:tcPr>
          <w:p w:rsidRPr="00A068EF" w:rsidR="008D27C2" w:rsidP="0091491C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2017-18</w:t>
            </w:r>
          </w:p>
        </w:tc>
        <w:tc>
          <w:tcPr>
            <w:tcW w:w="236" w:type="dxa"/>
            <w:shd w:val="clear" w:color="auto" w:fill="2E74B5" w:themeFill="accent1" w:themeFillShade="BF"/>
          </w:tcPr>
          <w:p w:rsidRPr="00A068EF" w:rsidR="008D27C2" w:rsidP="0091491C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942" w:type="dxa"/>
            <w:vAlign w:val="bottom"/>
          </w:tcPr>
          <w:p w:rsidRPr="009269B9" w:rsidR="008D27C2" w:rsidP="0091491C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9269B9">
              <w:rPr>
                <w:sz w:val="18"/>
                <w:szCs w:val="18"/>
              </w:rPr>
              <w:t>2018-19</w:t>
            </w:r>
          </w:p>
        </w:tc>
        <w:tc>
          <w:tcPr>
            <w:tcW w:w="850" w:type="dxa"/>
            <w:vAlign w:val="bottom"/>
          </w:tcPr>
          <w:p w:rsidRPr="009269B9" w:rsidR="008D27C2" w:rsidP="0091491C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9269B9">
              <w:rPr>
                <w:sz w:val="18"/>
                <w:szCs w:val="18"/>
              </w:rPr>
              <w:t>2019-20</w:t>
            </w:r>
          </w:p>
        </w:tc>
        <w:tc>
          <w:tcPr>
            <w:tcW w:w="949" w:type="dxa"/>
            <w:vAlign w:val="bottom"/>
          </w:tcPr>
          <w:p w:rsidRPr="009269B9" w:rsidR="008D27C2" w:rsidP="0091491C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9269B9">
              <w:rPr>
                <w:sz w:val="18"/>
                <w:szCs w:val="18"/>
              </w:rPr>
              <w:t>2020-21</w:t>
            </w:r>
          </w:p>
        </w:tc>
        <w:tc>
          <w:tcPr>
            <w:tcW w:w="240" w:type="dxa"/>
            <w:shd w:val="clear" w:color="auto" w:fill="2E74B5" w:themeFill="accent1" w:themeFillShade="BF"/>
          </w:tcPr>
          <w:p w:rsidRPr="009269B9" w:rsidR="008D27C2" w:rsidP="0091491C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903" w:type="dxa"/>
            <w:vAlign w:val="bottom"/>
          </w:tcPr>
          <w:p w:rsidRPr="009269B9" w:rsidR="008D27C2" w:rsidP="0091491C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9269B9">
              <w:rPr>
                <w:sz w:val="18"/>
                <w:szCs w:val="18"/>
              </w:rPr>
              <w:t>2018-19</w:t>
            </w:r>
          </w:p>
        </w:tc>
        <w:tc>
          <w:tcPr>
            <w:tcW w:w="850" w:type="dxa"/>
            <w:vAlign w:val="bottom"/>
          </w:tcPr>
          <w:p w:rsidRPr="009269B9" w:rsidR="008D27C2" w:rsidP="0091491C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9269B9">
              <w:rPr>
                <w:sz w:val="18"/>
                <w:szCs w:val="18"/>
              </w:rPr>
              <w:t>2019-20</w:t>
            </w:r>
          </w:p>
        </w:tc>
        <w:tc>
          <w:tcPr>
            <w:tcW w:w="851" w:type="dxa"/>
            <w:vAlign w:val="bottom"/>
          </w:tcPr>
          <w:p w:rsidRPr="009269B9" w:rsidR="008D27C2" w:rsidP="0091491C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9269B9">
              <w:rPr>
                <w:sz w:val="18"/>
                <w:szCs w:val="18"/>
              </w:rPr>
              <w:t>2020-21</w:t>
            </w:r>
          </w:p>
        </w:tc>
        <w:tc>
          <w:tcPr>
            <w:tcW w:w="236" w:type="dxa"/>
            <w:shd w:val="clear" w:color="auto" w:fill="2E74B5" w:themeFill="accent1" w:themeFillShade="BF"/>
          </w:tcPr>
          <w:p w:rsidRPr="009269B9" w:rsidR="008D27C2" w:rsidP="0091491C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889" w:type="dxa"/>
            <w:vAlign w:val="bottom"/>
          </w:tcPr>
          <w:p w:rsidRPr="009D65BA" w:rsidR="008D27C2" w:rsidP="0091491C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9D65BA">
              <w:rPr>
                <w:sz w:val="18"/>
                <w:szCs w:val="18"/>
              </w:rPr>
              <w:t>2018-19</w:t>
            </w:r>
          </w:p>
        </w:tc>
        <w:tc>
          <w:tcPr>
            <w:tcW w:w="851" w:type="dxa"/>
            <w:vAlign w:val="bottom"/>
          </w:tcPr>
          <w:p w:rsidRPr="009D65BA" w:rsidR="008D27C2" w:rsidP="0091491C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9D65BA">
              <w:rPr>
                <w:sz w:val="18"/>
                <w:szCs w:val="18"/>
              </w:rPr>
              <w:t>2019-20</w:t>
            </w:r>
          </w:p>
        </w:tc>
        <w:tc>
          <w:tcPr>
            <w:tcW w:w="850" w:type="dxa"/>
            <w:vAlign w:val="bottom"/>
          </w:tcPr>
          <w:p w:rsidRPr="009D65BA" w:rsidR="008D27C2" w:rsidP="0091491C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9D65BA">
              <w:rPr>
                <w:sz w:val="18"/>
                <w:szCs w:val="18"/>
              </w:rPr>
              <w:t>2020-21</w:t>
            </w:r>
          </w:p>
        </w:tc>
      </w:tr>
      <w:tr w:rsidR="008D27C2" w:rsidTr="008D27C2">
        <w:tc>
          <w:tcPr>
            <w:tcW w:w="2122" w:type="dxa"/>
          </w:tcPr>
          <w:p w:rsidRPr="00A068EF" w:rsidR="008D27C2" w:rsidP="0091491C" w:rsidRDefault="008D27C2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091" w:type="dxa"/>
          </w:tcPr>
          <w:p w:rsidRPr="00A068EF" w:rsidR="008D27C2" w:rsidP="0091491C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£m</w:t>
            </w:r>
          </w:p>
        </w:tc>
        <w:tc>
          <w:tcPr>
            <w:tcW w:w="236" w:type="dxa"/>
            <w:shd w:val="clear" w:color="auto" w:fill="2E74B5" w:themeFill="accent1" w:themeFillShade="BF"/>
          </w:tcPr>
          <w:p w:rsidRPr="00A068EF" w:rsidR="008D27C2" w:rsidP="0091491C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942" w:type="dxa"/>
          </w:tcPr>
          <w:p w:rsidRPr="00A068EF" w:rsidR="008D27C2" w:rsidP="0091491C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£m</w:t>
            </w:r>
          </w:p>
        </w:tc>
        <w:tc>
          <w:tcPr>
            <w:tcW w:w="850" w:type="dxa"/>
          </w:tcPr>
          <w:p w:rsidRPr="00A068EF" w:rsidR="008D27C2" w:rsidP="0091491C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£m</w:t>
            </w:r>
          </w:p>
        </w:tc>
        <w:tc>
          <w:tcPr>
            <w:tcW w:w="949" w:type="dxa"/>
          </w:tcPr>
          <w:p w:rsidRPr="00A068EF" w:rsidR="008D27C2" w:rsidP="0091491C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£m</w:t>
            </w:r>
          </w:p>
        </w:tc>
        <w:tc>
          <w:tcPr>
            <w:tcW w:w="240" w:type="dxa"/>
            <w:shd w:val="clear" w:color="auto" w:fill="2E74B5" w:themeFill="accent1" w:themeFillShade="BF"/>
          </w:tcPr>
          <w:p w:rsidRPr="00A068EF" w:rsidR="008D27C2" w:rsidP="0091491C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903" w:type="dxa"/>
          </w:tcPr>
          <w:p w:rsidRPr="00A068EF" w:rsidR="008D27C2" w:rsidP="0091491C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£m</w:t>
            </w:r>
          </w:p>
        </w:tc>
        <w:tc>
          <w:tcPr>
            <w:tcW w:w="850" w:type="dxa"/>
          </w:tcPr>
          <w:p w:rsidRPr="00A068EF" w:rsidR="008D27C2" w:rsidP="0091491C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£m</w:t>
            </w:r>
          </w:p>
        </w:tc>
        <w:tc>
          <w:tcPr>
            <w:tcW w:w="851" w:type="dxa"/>
          </w:tcPr>
          <w:p w:rsidRPr="00A068EF" w:rsidR="008D27C2" w:rsidP="0091491C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£m</w:t>
            </w:r>
          </w:p>
        </w:tc>
        <w:tc>
          <w:tcPr>
            <w:tcW w:w="236" w:type="dxa"/>
            <w:shd w:val="clear" w:color="auto" w:fill="2E74B5" w:themeFill="accent1" w:themeFillShade="BF"/>
          </w:tcPr>
          <w:p w:rsidR="008D27C2" w:rsidP="0091491C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889" w:type="dxa"/>
          </w:tcPr>
          <w:p w:rsidRPr="009D65BA" w:rsidR="008D27C2" w:rsidP="0091491C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9D65BA">
              <w:rPr>
                <w:sz w:val="18"/>
                <w:szCs w:val="18"/>
              </w:rPr>
              <w:t>£m</w:t>
            </w:r>
          </w:p>
        </w:tc>
        <w:tc>
          <w:tcPr>
            <w:tcW w:w="851" w:type="dxa"/>
          </w:tcPr>
          <w:p w:rsidRPr="009D65BA" w:rsidR="008D27C2" w:rsidP="0091491C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9D65BA">
              <w:rPr>
                <w:sz w:val="18"/>
                <w:szCs w:val="18"/>
              </w:rPr>
              <w:t>£m</w:t>
            </w:r>
          </w:p>
        </w:tc>
        <w:tc>
          <w:tcPr>
            <w:tcW w:w="850" w:type="dxa"/>
          </w:tcPr>
          <w:p w:rsidRPr="009D65BA" w:rsidR="008D27C2" w:rsidP="0091491C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9D65BA">
              <w:rPr>
                <w:sz w:val="18"/>
                <w:szCs w:val="18"/>
              </w:rPr>
              <w:t>£m</w:t>
            </w:r>
          </w:p>
        </w:tc>
      </w:tr>
      <w:tr w:rsidR="008D27C2" w:rsidTr="008D27C2">
        <w:tc>
          <w:tcPr>
            <w:tcW w:w="2122" w:type="dxa"/>
          </w:tcPr>
          <w:p w:rsidRPr="00860749" w:rsidR="008D27C2" w:rsidP="009D65BA" w:rsidRDefault="008D27C2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860749">
              <w:rPr>
                <w:b/>
                <w:sz w:val="18"/>
                <w:szCs w:val="18"/>
              </w:rPr>
              <w:t>Total secondary</w:t>
            </w:r>
          </w:p>
        </w:tc>
        <w:tc>
          <w:tcPr>
            <w:tcW w:w="1091" w:type="dxa"/>
          </w:tcPr>
          <w:p w:rsidRPr="00860749" w:rsidR="008D27C2" w:rsidP="009D65BA" w:rsidRDefault="008D27C2">
            <w:pPr>
              <w:spacing w:after="0" w:line="240" w:lineRule="auto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2.187</w:t>
            </w:r>
          </w:p>
        </w:tc>
        <w:tc>
          <w:tcPr>
            <w:tcW w:w="236" w:type="dxa"/>
            <w:shd w:val="clear" w:color="auto" w:fill="2E74B5" w:themeFill="accent1" w:themeFillShade="BF"/>
          </w:tcPr>
          <w:p w:rsidRPr="00860749" w:rsidR="008D27C2" w:rsidP="009D65BA" w:rsidRDefault="008D27C2">
            <w:pPr>
              <w:spacing w:after="0" w:line="240" w:lineRule="auto"/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42" w:type="dxa"/>
          </w:tcPr>
          <w:p w:rsidRPr="00860749" w:rsidR="008D27C2" w:rsidP="009D65BA" w:rsidRDefault="008D27C2">
            <w:pPr>
              <w:spacing w:after="0" w:line="240" w:lineRule="auto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1.506</w:t>
            </w:r>
          </w:p>
        </w:tc>
        <w:tc>
          <w:tcPr>
            <w:tcW w:w="850" w:type="dxa"/>
          </w:tcPr>
          <w:p w:rsidRPr="00860749" w:rsidR="008D27C2" w:rsidP="009D65BA" w:rsidRDefault="008D27C2">
            <w:pPr>
              <w:spacing w:after="0" w:line="240" w:lineRule="auto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1.506</w:t>
            </w:r>
          </w:p>
        </w:tc>
        <w:tc>
          <w:tcPr>
            <w:tcW w:w="949" w:type="dxa"/>
          </w:tcPr>
          <w:p w:rsidRPr="00860749" w:rsidR="008D27C2" w:rsidP="009D65BA" w:rsidRDefault="008D27C2">
            <w:pPr>
              <w:spacing w:after="0" w:line="240" w:lineRule="auto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1.506</w:t>
            </w:r>
          </w:p>
        </w:tc>
        <w:tc>
          <w:tcPr>
            <w:tcW w:w="240" w:type="dxa"/>
            <w:shd w:val="clear" w:color="auto" w:fill="2E74B5" w:themeFill="accent1" w:themeFillShade="BF"/>
          </w:tcPr>
          <w:p w:rsidRPr="00860749" w:rsidR="008D27C2" w:rsidP="009D65BA" w:rsidRDefault="008D27C2">
            <w:pPr>
              <w:spacing w:after="0" w:line="240" w:lineRule="auto"/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03" w:type="dxa"/>
          </w:tcPr>
          <w:p w:rsidRPr="00860749" w:rsidR="008D27C2" w:rsidP="009D65BA" w:rsidRDefault="008D27C2">
            <w:pPr>
              <w:spacing w:after="0" w:line="240" w:lineRule="auto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0.011</w:t>
            </w:r>
          </w:p>
        </w:tc>
        <w:tc>
          <w:tcPr>
            <w:tcW w:w="850" w:type="dxa"/>
          </w:tcPr>
          <w:p w:rsidRPr="00860749" w:rsidR="008D27C2" w:rsidP="009D65BA" w:rsidRDefault="008D27C2">
            <w:pPr>
              <w:spacing w:after="0" w:line="240" w:lineRule="auto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0.000</w:t>
            </w:r>
          </w:p>
        </w:tc>
        <w:tc>
          <w:tcPr>
            <w:tcW w:w="851" w:type="dxa"/>
          </w:tcPr>
          <w:p w:rsidRPr="00860749" w:rsidR="008D27C2" w:rsidP="009D65BA" w:rsidRDefault="008D27C2">
            <w:pPr>
              <w:spacing w:after="0" w:line="240" w:lineRule="auto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0.000</w:t>
            </w:r>
          </w:p>
        </w:tc>
        <w:tc>
          <w:tcPr>
            <w:tcW w:w="236" w:type="dxa"/>
            <w:shd w:val="clear" w:color="auto" w:fill="2E74B5" w:themeFill="accent1" w:themeFillShade="BF"/>
          </w:tcPr>
          <w:p w:rsidR="008D27C2" w:rsidP="009D65BA" w:rsidRDefault="008D27C2">
            <w:pPr>
              <w:spacing w:after="0" w:line="240" w:lineRule="auto"/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889" w:type="dxa"/>
          </w:tcPr>
          <w:p w:rsidRPr="009D65BA" w:rsidR="008D27C2" w:rsidP="009D65BA" w:rsidRDefault="008D27C2">
            <w:pPr>
              <w:spacing w:after="0" w:line="240" w:lineRule="auto"/>
              <w:jc w:val="right"/>
              <w:rPr>
                <w:b/>
                <w:sz w:val="18"/>
                <w:szCs w:val="18"/>
              </w:rPr>
            </w:pPr>
            <w:r w:rsidRPr="009D65BA">
              <w:rPr>
                <w:b/>
                <w:sz w:val="18"/>
                <w:szCs w:val="18"/>
              </w:rPr>
              <w:t>0.883</w:t>
            </w:r>
          </w:p>
        </w:tc>
        <w:tc>
          <w:tcPr>
            <w:tcW w:w="851" w:type="dxa"/>
          </w:tcPr>
          <w:p w:rsidRPr="009D65BA" w:rsidR="008D27C2" w:rsidP="009D65BA" w:rsidRDefault="008D27C2">
            <w:pPr>
              <w:spacing w:after="0" w:line="240" w:lineRule="auto"/>
              <w:jc w:val="right"/>
              <w:rPr>
                <w:b/>
                <w:sz w:val="18"/>
                <w:szCs w:val="18"/>
              </w:rPr>
            </w:pPr>
            <w:r w:rsidRPr="009D65BA">
              <w:rPr>
                <w:b/>
                <w:sz w:val="18"/>
                <w:szCs w:val="18"/>
              </w:rPr>
              <w:t>0.394</w:t>
            </w:r>
          </w:p>
        </w:tc>
        <w:tc>
          <w:tcPr>
            <w:tcW w:w="850" w:type="dxa"/>
          </w:tcPr>
          <w:p w:rsidRPr="009D65BA" w:rsidR="008D27C2" w:rsidP="009D65BA" w:rsidRDefault="008D27C2">
            <w:pPr>
              <w:spacing w:after="0" w:line="240" w:lineRule="auto"/>
              <w:jc w:val="right"/>
              <w:rPr>
                <w:b/>
                <w:sz w:val="18"/>
                <w:szCs w:val="18"/>
              </w:rPr>
            </w:pPr>
            <w:r w:rsidRPr="009D65BA">
              <w:rPr>
                <w:b/>
                <w:sz w:val="18"/>
                <w:szCs w:val="18"/>
              </w:rPr>
              <w:t>0.111</w:t>
            </w:r>
          </w:p>
        </w:tc>
      </w:tr>
      <w:tr w:rsidR="008D27C2" w:rsidTr="008D27C2">
        <w:tc>
          <w:tcPr>
            <w:tcW w:w="2122" w:type="dxa"/>
          </w:tcPr>
          <w:p w:rsidRPr="00A068EF" w:rsidR="008D27C2" w:rsidP="009D65BA" w:rsidRDefault="008D27C2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No. schools</w:t>
            </w:r>
          </w:p>
        </w:tc>
        <w:tc>
          <w:tcPr>
            <w:tcW w:w="1091" w:type="dxa"/>
          </w:tcPr>
          <w:p w:rsidRPr="00860749" w:rsidR="008D27C2" w:rsidP="009D65BA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</w:t>
            </w:r>
          </w:p>
        </w:tc>
        <w:tc>
          <w:tcPr>
            <w:tcW w:w="236" w:type="dxa"/>
            <w:shd w:val="clear" w:color="auto" w:fill="2E74B5" w:themeFill="accent1" w:themeFillShade="BF"/>
          </w:tcPr>
          <w:p w:rsidRPr="00860749" w:rsidR="008D27C2" w:rsidP="009D65BA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942" w:type="dxa"/>
          </w:tcPr>
          <w:p w:rsidRPr="00860749" w:rsidR="008D27C2" w:rsidP="009D65BA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</w:t>
            </w:r>
          </w:p>
        </w:tc>
        <w:tc>
          <w:tcPr>
            <w:tcW w:w="850" w:type="dxa"/>
          </w:tcPr>
          <w:p w:rsidRPr="00860749" w:rsidR="008D27C2" w:rsidP="009D65BA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</w:t>
            </w:r>
          </w:p>
        </w:tc>
        <w:tc>
          <w:tcPr>
            <w:tcW w:w="949" w:type="dxa"/>
          </w:tcPr>
          <w:p w:rsidRPr="00860749" w:rsidR="008D27C2" w:rsidP="009D65BA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</w:t>
            </w:r>
          </w:p>
        </w:tc>
        <w:tc>
          <w:tcPr>
            <w:tcW w:w="240" w:type="dxa"/>
            <w:shd w:val="clear" w:color="auto" w:fill="2E74B5" w:themeFill="accent1" w:themeFillShade="BF"/>
          </w:tcPr>
          <w:p w:rsidRPr="00860749" w:rsidR="008D27C2" w:rsidP="009D65BA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903" w:type="dxa"/>
          </w:tcPr>
          <w:p w:rsidRPr="00860749" w:rsidR="008D27C2" w:rsidP="009D65BA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850" w:type="dxa"/>
          </w:tcPr>
          <w:p w:rsidRPr="00860749" w:rsidR="008D27C2" w:rsidP="009D65BA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51" w:type="dxa"/>
          </w:tcPr>
          <w:p w:rsidRPr="00860749" w:rsidR="008D27C2" w:rsidP="009D65BA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36" w:type="dxa"/>
            <w:shd w:val="clear" w:color="auto" w:fill="2E74B5" w:themeFill="accent1" w:themeFillShade="BF"/>
          </w:tcPr>
          <w:p w:rsidR="008D27C2" w:rsidP="009D65BA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889" w:type="dxa"/>
          </w:tcPr>
          <w:p w:rsidRPr="009D65BA" w:rsidR="008D27C2" w:rsidP="009D65BA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9D65BA">
              <w:rPr>
                <w:sz w:val="18"/>
                <w:szCs w:val="18"/>
              </w:rPr>
              <w:t>28</w:t>
            </w:r>
          </w:p>
        </w:tc>
        <w:tc>
          <w:tcPr>
            <w:tcW w:w="851" w:type="dxa"/>
          </w:tcPr>
          <w:p w:rsidRPr="009D65BA" w:rsidR="008D27C2" w:rsidP="009D65BA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9D65BA">
              <w:rPr>
                <w:sz w:val="18"/>
                <w:szCs w:val="18"/>
              </w:rPr>
              <w:t>21</w:t>
            </w:r>
          </w:p>
        </w:tc>
        <w:tc>
          <w:tcPr>
            <w:tcW w:w="850" w:type="dxa"/>
          </w:tcPr>
          <w:p w:rsidRPr="009D65BA" w:rsidR="008D27C2" w:rsidP="009D65BA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9D65BA">
              <w:rPr>
                <w:sz w:val="18"/>
                <w:szCs w:val="18"/>
              </w:rPr>
              <w:t>11</w:t>
            </w:r>
          </w:p>
        </w:tc>
      </w:tr>
      <w:tr w:rsidR="008D27C2" w:rsidTr="008D27C2">
        <w:tc>
          <w:tcPr>
            <w:tcW w:w="2122" w:type="dxa"/>
          </w:tcPr>
          <w:p w:rsidRPr="00A068EF" w:rsidR="008D27C2" w:rsidP="009D65BA" w:rsidRDefault="008D27C2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091" w:type="dxa"/>
          </w:tcPr>
          <w:p w:rsidRPr="00A068EF" w:rsidR="008D27C2" w:rsidP="009D65BA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236" w:type="dxa"/>
            <w:shd w:val="clear" w:color="auto" w:fill="2E74B5" w:themeFill="accent1" w:themeFillShade="BF"/>
          </w:tcPr>
          <w:p w:rsidRPr="00A068EF" w:rsidR="008D27C2" w:rsidP="009D65BA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942" w:type="dxa"/>
          </w:tcPr>
          <w:p w:rsidRPr="00A068EF" w:rsidR="008D27C2" w:rsidP="009D65BA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Pr="00A068EF" w:rsidR="008D27C2" w:rsidP="009D65BA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949" w:type="dxa"/>
          </w:tcPr>
          <w:p w:rsidRPr="00A068EF" w:rsidR="008D27C2" w:rsidP="009D65BA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240" w:type="dxa"/>
            <w:shd w:val="clear" w:color="auto" w:fill="2E74B5" w:themeFill="accent1" w:themeFillShade="BF"/>
          </w:tcPr>
          <w:p w:rsidRPr="00A068EF" w:rsidR="008D27C2" w:rsidP="009D65BA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903" w:type="dxa"/>
          </w:tcPr>
          <w:p w:rsidRPr="00A068EF" w:rsidR="008D27C2" w:rsidP="009D65BA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Pr="00A068EF" w:rsidR="008D27C2" w:rsidP="009D65BA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Pr="00A068EF" w:rsidR="008D27C2" w:rsidP="009D65BA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236" w:type="dxa"/>
            <w:shd w:val="clear" w:color="auto" w:fill="2E74B5" w:themeFill="accent1" w:themeFillShade="BF"/>
          </w:tcPr>
          <w:p w:rsidRPr="00A068EF" w:rsidR="008D27C2" w:rsidP="009D65BA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889" w:type="dxa"/>
          </w:tcPr>
          <w:p w:rsidRPr="009D65BA" w:rsidR="008D27C2" w:rsidP="009D65BA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Pr="009D65BA" w:rsidR="008D27C2" w:rsidP="009D65BA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Pr="009D65BA" w:rsidR="008D27C2" w:rsidP="009D65BA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</w:tr>
      <w:tr w:rsidR="008D27C2" w:rsidTr="008D27C2">
        <w:tc>
          <w:tcPr>
            <w:tcW w:w="2122" w:type="dxa"/>
          </w:tcPr>
          <w:p w:rsidRPr="00A068EF" w:rsidR="008D27C2" w:rsidP="009D65BA" w:rsidRDefault="008D27C2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Total by school size:</w:t>
            </w:r>
          </w:p>
        </w:tc>
        <w:tc>
          <w:tcPr>
            <w:tcW w:w="1091" w:type="dxa"/>
          </w:tcPr>
          <w:p w:rsidRPr="00A068EF" w:rsidR="008D27C2" w:rsidP="009D65BA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236" w:type="dxa"/>
            <w:shd w:val="clear" w:color="auto" w:fill="2E74B5" w:themeFill="accent1" w:themeFillShade="BF"/>
          </w:tcPr>
          <w:p w:rsidRPr="00A068EF" w:rsidR="008D27C2" w:rsidP="009D65BA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942" w:type="dxa"/>
          </w:tcPr>
          <w:p w:rsidRPr="00A068EF" w:rsidR="008D27C2" w:rsidP="009D65BA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Pr="00A068EF" w:rsidR="008D27C2" w:rsidP="009D65BA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949" w:type="dxa"/>
          </w:tcPr>
          <w:p w:rsidRPr="00A068EF" w:rsidR="008D27C2" w:rsidP="009D65BA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240" w:type="dxa"/>
            <w:shd w:val="clear" w:color="auto" w:fill="2E74B5" w:themeFill="accent1" w:themeFillShade="BF"/>
          </w:tcPr>
          <w:p w:rsidRPr="00A068EF" w:rsidR="008D27C2" w:rsidP="009D65BA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903" w:type="dxa"/>
          </w:tcPr>
          <w:p w:rsidRPr="00A068EF" w:rsidR="008D27C2" w:rsidP="009D65BA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Pr="00A068EF" w:rsidR="008D27C2" w:rsidP="009D65BA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Pr="00A068EF" w:rsidR="008D27C2" w:rsidP="009D65BA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236" w:type="dxa"/>
            <w:shd w:val="clear" w:color="auto" w:fill="2E74B5" w:themeFill="accent1" w:themeFillShade="BF"/>
          </w:tcPr>
          <w:p w:rsidRPr="00A068EF" w:rsidR="008D27C2" w:rsidP="009D65BA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889" w:type="dxa"/>
          </w:tcPr>
          <w:p w:rsidRPr="009D65BA" w:rsidR="008D27C2" w:rsidP="009D65BA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Pr="009D65BA" w:rsidR="008D27C2" w:rsidP="009D65BA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Pr="009D65BA" w:rsidR="008D27C2" w:rsidP="009D65BA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</w:tr>
      <w:tr w:rsidR="008D27C2" w:rsidTr="008D27C2">
        <w:tc>
          <w:tcPr>
            <w:tcW w:w="2122" w:type="dxa"/>
            <w:vAlign w:val="bottom"/>
          </w:tcPr>
          <w:p w:rsidRPr="00233EFD" w:rsidR="008D27C2" w:rsidP="009D65BA" w:rsidRDefault="008D27C2">
            <w:pPr>
              <w:spacing w:after="0" w:line="240" w:lineRule="auto"/>
              <w:ind w:left="29"/>
              <w:rPr>
                <w:sz w:val="18"/>
                <w:szCs w:val="18"/>
              </w:rPr>
            </w:pPr>
            <w:r w:rsidRPr="00233EFD">
              <w:rPr>
                <w:sz w:val="18"/>
                <w:szCs w:val="18"/>
              </w:rPr>
              <w:t>NOR &lt;=</w:t>
            </w:r>
            <w:r>
              <w:rPr>
                <w:sz w:val="18"/>
                <w:szCs w:val="18"/>
              </w:rPr>
              <w:t>60</w:t>
            </w:r>
            <w:r w:rsidRPr="00233EFD">
              <w:rPr>
                <w:sz w:val="18"/>
                <w:szCs w:val="18"/>
              </w:rPr>
              <w:t>0</w:t>
            </w:r>
          </w:p>
        </w:tc>
        <w:tc>
          <w:tcPr>
            <w:tcW w:w="1091" w:type="dxa"/>
          </w:tcPr>
          <w:p w:rsidRPr="00A068EF" w:rsidR="008D27C2" w:rsidP="009D65BA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0.371</w:t>
            </w:r>
          </w:p>
        </w:tc>
        <w:tc>
          <w:tcPr>
            <w:tcW w:w="236" w:type="dxa"/>
            <w:shd w:val="clear" w:color="auto" w:fill="2E74B5" w:themeFill="accent1" w:themeFillShade="BF"/>
          </w:tcPr>
          <w:p w:rsidRPr="00A068EF" w:rsidR="008D27C2" w:rsidP="009D65BA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942" w:type="dxa"/>
          </w:tcPr>
          <w:p w:rsidRPr="00A068EF" w:rsidR="008D27C2" w:rsidP="009D65BA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0.326</w:t>
            </w:r>
          </w:p>
        </w:tc>
        <w:tc>
          <w:tcPr>
            <w:tcW w:w="850" w:type="dxa"/>
          </w:tcPr>
          <w:p w:rsidRPr="00A068EF" w:rsidR="008D27C2" w:rsidP="009D65BA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0.326</w:t>
            </w:r>
          </w:p>
        </w:tc>
        <w:tc>
          <w:tcPr>
            <w:tcW w:w="949" w:type="dxa"/>
          </w:tcPr>
          <w:p w:rsidRPr="00A068EF" w:rsidR="008D27C2" w:rsidP="009D65BA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0.326</w:t>
            </w:r>
          </w:p>
        </w:tc>
        <w:tc>
          <w:tcPr>
            <w:tcW w:w="240" w:type="dxa"/>
            <w:shd w:val="clear" w:color="auto" w:fill="2E74B5" w:themeFill="accent1" w:themeFillShade="BF"/>
          </w:tcPr>
          <w:p w:rsidRPr="00A068EF" w:rsidR="008D27C2" w:rsidP="009D65BA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903" w:type="dxa"/>
          </w:tcPr>
          <w:p w:rsidRPr="00A068EF" w:rsidR="008D27C2" w:rsidP="009D65BA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0.005</w:t>
            </w:r>
          </w:p>
        </w:tc>
        <w:tc>
          <w:tcPr>
            <w:tcW w:w="850" w:type="dxa"/>
          </w:tcPr>
          <w:p w:rsidRPr="00A068EF" w:rsidR="008D27C2" w:rsidP="009D65BA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51" w:type="dxa"/>
          </w:tcPr>
          <w:p w:rsidRPr="00A068EF" w:rsidR="008D27C2" w:rsidP="009D65BA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236" w:type="dxa"/>
            <w:shd w:val="clear" w:color="auto" w:fill="2E74B5" w:themeFill="accent1" w:themeFillShade="BF"/>
          </w:tcPr>
          <w:p w:rsidR="008D27C2" w:rsidP="009D65BA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889" w:type="dxa"/>
          </w:tcPr>
          <w:p w:rsidRPr="009D65BA" w:rsidR="008D27C2" w:rsidP="009D65BA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9D65BA">
              <w:rPr>
                <w:sz w:val="18"/>
                <w:szCs w:val="18"/>
              </w:rPr>
              <w:t>0.198</w:t>
            </w:r>
          </w:p>
        </w:tc>
        <w:tc>
          <w:tcPr>
            <w:tcW w:w="851" w:type="dxa"/>
          </w:tcPr>
          <w:p w:rsidRPr="009D65BA" w:rsidR="008D27C2" w:rsidP="009D65BA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9D65BA">
              <w:rPr>
                <w:sz w:val="18"/>
                <w:szCs w:val="18"/>
              </w:rPr>
              <w:t>0.103</w:t>
            </w:r>
          </w:p>
        </w:tc>
        <w:tc>
          <w:tcPr>
            <w:tcW w:w="850" w:type="dxa"/>
          </w:tcPr>
          <w:p w:rsidRPr="009D65BA" w:rsidR="008D27C2" w:rsidP="009D65BA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9D65BA">
              <w:rPr>
                <w:sz w:val="18"/>
                <w:szCs w:val="18"/>
              </w:rPr>
              <w:t>0.037</w:t>
            </w:r>
          </w:p>
        </w:tc>
      </w:tr>
      <w:tr w:rsidR="008D27C2" w:rsidTr="008D27C2">
        <w:tc>
          <w:tcPr>
            <w:tcW w:w="2122" w:type="dxa"/>
            <w:vAlign w:val="bottom"/>
          </w:tcPr>
          <w:p w:rsidRPr="00233EFD" w:rsidR="008D27C2" w:rsidP="009D65BA" w:rsidRDefault="008D27C2">
            <w:pPr>
              <w:spacing w:after="0" w:line="240" w:lineRule="auto"/>
              <w:ind w:left="29"/>
              <w:rPr>
                <w:sz w:val="18"/>
                <w:szCs w:val="18"/>
              </w:rPr>
            </w:pPr>
            <w:r w:rsidRPr="00233EFD">
              <w:rPr>
                <w:sz w:val="18"/>
                <w:szCs w:val="18"/>
              </w:rPr>
              <w:t>NOR &gt;</w:t>
            </w:r>
            <w:r>
              <w:rPr>
                <w:sz w:val="18"/>
                <w:szCs w:val="18"/>
              </w:rPr>
              <w:t>600</w:t>
            </w:r>
            <w:r w:rsidRPr="00233EFD">
              <w:rPr>
                <w:sz w:val="18"/>
                <w:szCs w:val="18"/>
              </w:rPr>
              <w:t>&amp;&lt;=</w:t>
            </w:r>
            <w:r>
              <w:rPr>
                <w:sz w:val="18"/>
                <w:szCs w:val="18"/>
              </w:rPr>
              <w:t>9</w:t>
            </w:r>
            <w:r w:rsidRPr="00233EFD">
              <w:rPr>
                <w:sz w:val="18"/>
                <w:szCs w:val="18"/>
              </w:rPr>
              <w:t>00</w:t>
            </w:r>
          </w:p>
        </w:tc>
        <w:tc>
          <w:tcPr>
            <w:tcW w:w="1091" w:type="dxa"/>
          </w:tcPr>
          <w:p w:rsidRPr="00A068EF" w:rsidR="008D27C2" w:rsidP="009D65BA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0.772</w:t>
            </w:r>
          </w:p>
        </w:tc>
        <w:tc>
          <w:tcPr>
            <w:tcW w:w="236" w:type="dxa"/>
            <w:shd w:val="clear" w:color="auto" w:fill="2E74B5" w:themeFill="accent1" w:themeFillShade="BF"/>
          </w:tcPr>
          <w:p w:rsidRPr="00A068EF" w:rsidR="008D27C2" w:rsidP="009D65BA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942" w:type="dxa"/>
          </w:tcPr>
          <w:p w:rsidRPr="00A068EF" w:rsidR="008D27C2" w:rsidP="009D65BA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0480</w:t>
            </w:r>
          </w:p>
        </w:tc>
        <w:tc>
          <w:tcPr>
            <w:tcW w:w="850" w:type="dxa"/>
          </w:tcPr>
          <w:p w:rsidRPr="00A068EF" w:rsidR="008D27C2" w:rsidP="009D65BA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0480</w:t>
            </w:r>
          </w:p>
        </w:tc>
        <w:tc>
          <w:tcPr>
            <w:tcW w:w="949" w:type="dxa"/>
          </w:tcPr>
          <w:p w:rsidRPr="00A068EF" w:rsidR="008D27C2" w:rsidP="009D65BA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0480</w:t>
            </w:r>
          </w:p>
        </w:tc>
        <w:tc>
          <w:tcPr>
            <w:tcW w:w="240" w:type="dxa"/>
            <w:shd w:val="clear" w:color="auto" w:fill="2E74B5" w:themeFill="accent1" w:themeFillShade="BF"/>
          </w:tcPr>
          <w:p w:rsidRPr="00A068EF" w:rsidR="008D27C2" w:rsidP="009D65BA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903" w:type="dxa"/>
          </w:tcPr>
          <w:p w:rsidRPr="00A068EF" w:rsidR="008D27C2" w:rsidP="009D65BA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50" w:type="dxa"/>
          </w:tcPr>
          <w:p w:rsidRPr="00A068EF" w:rsidR="008D27C2" w:rsidP="009D65BA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51" w:type="dxa"/>
          </w:tcPr>
          <w:p w:rsidRPr="00A068EF" w:rsidR="008D27C2" w:rsidP="009D65BA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236" w:type="dxa"/>
            <w:shd w:val="clear" w:color="auto" w:fill="2E74B5" w:themeFill="accent1" w:themeFillShade="BF"/>
          </w:tcPr>
          <w:p w:rsidR="008D27C2" w:rsidP="009D65BA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889" w:type="dxa"/>
          </w:tcPr>
          <w:p w:rsidRPr="009D65BA" w:rsidR="008D27C2" w:rsidP="009D65BA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9D65BA">
              <w:rPr>
                <w:sz w:val="18"/>
                <w:szCs w:val="18"/>
              </w:rPr>
              <w:t>0.295</w:t>
            </w:r>
          </w:p>
        </w:tc>
        <w:tc>
          <w:tcPr>
            <w:tcW w:w="851" w:type="dxa"/>
          </w:tcPr>
          <w:p w:rsidRPr="009D65BA" w:rsidR="008D27C2" w:rsidP="009D65BA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9D65BA">
              <w:rPr>
                <w:sz w:val="18"/>
                <w:szCs w:val="18"/>
              </w:rPr>
              <w:t>0.141</w:t>
            </w:r>
          </w:p>
        </w:tc>
        <w:tc>
          <w:tcPr>
            <w:tcW w:w="850" w:type="dxa"/>
          </w:tcPr>
          <w:p w:rsidRPr="009D65BA" w:rsidR="008D27C2" w:rsidP="009D65BA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9D65BA">
              <w:rPr>
                <w:sz w:val="18"/>
                <w:szCs w:val="18"/>
              </w:rPr>
              <w:t>0.043</w:t>
            </w:r>
          </w:p>
        </w:tc>
      </w:tr>
      <w:tr w:rsidR="008D27C2" w:rsidTr="008D27C2">
        <w:tc>
          <w:tcPr>
            <w:tcW w:w="2122" w:type="dxa"/>
            <w:vAlign w:val="bottom"/>
          </w:tcPr>
          <w:p w:rsidRPr="00233EFD" w:rsidR="008D27C2" w:rsidP="009D65BA" w:rsidRDefault="008D27C2">
            <w:pPr>
              <w:spacing w:after="0" w:line="240" w:lineRule="auto"/>
              <w:ind w:left="2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NOR </w:t>
            </w:r>
            <w:r w:rsidRPr="00233EFD">
              <w:rPr>
                <w:sz w:val="18"/>
                <w:szCs w:val="18"/>
              </w:rPr>
              <w:t>&gt;</w:t>
            </w:r>
            <w:r>
              <w:rPr>
                <w:sz w:val="18"/>
                <w:szCs w:val="18"/>
              </w:rPr>
              <w:t>900</w:t>
            </w:r>
            <w:r w:rsidRPr="00233EFD">
              <w:rPr>
                <w:sz w:val="18"/>
                <w:szCs w:val="18"/>
              </w:rPr>
              <w:t>&amp;&lt;=</w:t>
            </w:r>
            <w:r>
              <w:rPr>
                <w:sz w:val="18"/>
                <w:szCs w:val="18"/>
              </w:rPr>
              <w:t>1</w:t>
            </w:r>
            <w:r w:rsidRPr="00233EFD">
              <w:rPr>
                <w:sz w:val="18"/>
                <w:szCs w:val="18"/>
              </w:rPr>
              <w:t>200</w:t>
            </w:r>
          </w:p>
        </w:tc>
        <w:tc>
          <w:tcPr>
            <w:tcW w:w="1091" w:type="dxa"/>
          </w:tcPr>
          <w:p w:rsidRPr="00A068EF" w:rsidR="008D27C2" w:rsidP="009D65BA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0.807</w:t>
            </w:r>
          </w:p>
        </w:tc>
        <w:tc>
          <w:tcPr>
            <w:tcW w:w="236" w:type="dxa"/>
            <w:shd w:val="clear" w:color="auto" w:fill="2E74B5" w:themeFill="accent1" w:themeFillShade="BF"/>
          </w:tcPr>
          <w:p w:rsidRPr="00A068EF" w:rsidR="008D27C2" w:rsidP="009D65BA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942" w:type="dxa"/>
          </w:tcPr>
          <w:p w:rsidRPr="00A068EF" w:rsidR="008D27C2" w:rsidP="009D65BA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0.545</w:t>
            </w:r>
          </w:p>
        </w:tc>
        <w:tc>
          <w:tcPr>
            <w:tcW w:w="850" w:type="dxa"/>
          </w:tcPr>
          <w:p w:rsidRPr="00A068EF" w:rsidR="008D27C2" w:rsidP="009D65BA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0.545</w:t>
            </w:r>
          </w:p>
        </w:tc>
        <w:tc>
          <w:tcPr>
            <w:tcW w:w="949" w:type="dxa"/>
          </w:tcPr>
          <w:p w:rsidRPr="00A068EF" w:rsidR="008D27C2" w:rsidP="009D65BA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0.545</w:t>
            </w:r>
          </w:p>
        </w:tc>
        <w:tc>
          <w:tcPr>
            <w:tcW w:w="240" w:type="dxa"/>
            <w:shd w:val="clear" w:color="auto" w:fill="2E74B5" w:themeFill="accent1" w:themeFillShade="BF"/>
          </w:tcPr>
          <w:p w:rsidRPr="00A068EF" w:rsidR="008D27C2" w:rsidP="009D65BA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903" w:type="dxa"/>
          </w:tcPr>
          <w:p w:rsidRPr="00A068EF" w:rsidR="008D27C2" w:rsidP="009D65BA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0.006</w:t>
            </w:r>
          </w:p>
        </w:tc>
        <w:tc>
          <w:tcPr>
            <w:tcW w:w="850" w:type="dxa"/>
          </w:tcPr>
          <w:p w:rsidRPr="00A068EF" w:rsidR="008D27C2" w:rsidP="009D65BA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51" w:type="dxa"/>
          </w:tcPr>
          <w:p w:rsidRPr="00A068EF" w:rsidR="008D27C2" w:rsidP="009D65BA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236" w:type="dxa"/>
            <w:shd w:val="clear" w:color="auto" w:fill="2E74B5" w:themeFill="accent1" w:themeFillShade="BF"/>
          </w:tcPr>
          <w:p w:rsidR="008D27C2" w:rsidP="009D65BA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889" w:type="dxa"/>
          </w:tcPr>
          <w:p w:rsidRPr="009D65BA" w:rsidR="008D27C2" w:rsidP="009D65BA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9D65BA">
              <w:rPr>
                <w:sz w:val="18"/>
                <w:szCs w:val="18"/>
              </w:rPr>
              <w:t>0.305</w:t>
            </w:r>
          </w:p>
        </w:tc>
        <w:tc>
          <w:tcPr>
            <w:tcW w:w="851" w:type="dxa"/>
          </w:tcPr>
          <w:p w:rsidRPr="009D65BA" w:rsidR="008D27C2" w:rsidP="009D65BA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9D65BA">
              <w:rPr>
                <w:sz w:val="18"/>
                <w:szCs w:val="18"/>
              </w:rPr>
              <w:t>0.135</w:t>
            </w:r>
          </w:p>
        </w:tc>
        <w:tc>
          <w:tcPr>
            <w:tcW w:w="850" w:type="dxa"/>
          </w:tcPr>
          <w:p w:rsidRPr="009D65BA" w:rsidR="008D27C2" w:rsidP="009D65BA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9D65BA">
              <w:rPr>
                <w:sz w:val="18"/>
                <w:szCs w:val="18"/>
              </w:rPr>
              <w:t>0.031</w:t>
            </w:r>
          </w:p>
        </w:tc>
      </w:tr>
      <w:tr w:rsidR="008D27C2" w:rsidTr="008D27C2">
        <w:tc>
          <w:tcPr>
            <w:tcW w:w="2122" w:type="dxa"/>
            <w:vAlign w:val="bottom"/>
          </w:tcPr>
          <w:p w:rsidRPr="00233EFD" w:rsidR="008D27C2" w:rsidP="009D65BA" w:rsidRDefault="008D27C2">
            <w:pPr>
              <w:spacing w:after="0" w:line="240" w:lineRule="auto"/>
              <w:ind w:left="2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NOR &gt;1</w:t>
            </w:r>
            <w:r w:rsidRPr="00233EFD">
              <w:rPr>
                <w:sz w:val="18"/>
                <w:szCs w:val="18"/>
              </w:rPr>
              <w:t>200</w:t>
            </w:r>
          </w:p>
        </w:tc>
        <w:tc>
          <w:tcPr>
            <w:tcW w:w="1091" w:type="dxa"/>
          </w:tcPr>
          <w:p w:rsidRPr="00A068EF" w:rsidR="008D27C2" w:rsidP="009D65BA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0.237</w:t>
            </w:r>
          </w:p>
        </w:tc>
        <w:tc>
          <w:tcPr>
            <w:tcW w:w="236" w:type="dxa"/>
            <w:shd w:val="clear" w:color="auto" w:fill="2E74B5" w:themeFill="accent1" w:themeFillShade="BF"/>
          </w:tcPr>
          <w:p w:rsidRPr="00A068EF" w:rsidR="008D27C2" w:rsidP="009D65BA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942" w:type="dxa"/>
          </w:tcPr>
          <w:p w:rsidRPr="00A068EF" w:rsidR="008D27C2" w:rsidP="009D65BA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0.155</w:t>
            </w:r>
          </w:p>
        </w:tc>
        <w:tc>
          <w:tcPr>
            <w:tcW w:w="850" w:type="dxa"/>
          </w:tcPr>
          <w:p w:rsidRPr="00A068EF" w:rsidR="008D27C2" w:rsidP="009D65BA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0.155</w:t>
            </w:r>
          </w:p>
        </w:tc>
        <w:tc>
          <w:tcPr>
            <w:tcW w:w="949" w:type="dxa"/>
          </w:tcPr>
          <w:p w:rsidRPr="00A068EF" w:rsidR="008D27C2" w:rsidP="009D65BA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0.155</w:t>
            </w:r>
          </w:p>
        </w:tc>
        <w:tc>
          <w:tcPr>
            <w:tcW w:w="240" w:type="dxa"/>
            <w:shd w:val="clear" w:color="auto" w:fill="2E74B5" w:themeFill="accent1" w:themeFillShade="BF"/>
          </w:tcPr>
          <w:p w:rsidRPr="00A068EF" w:rsidR="008D27C2" w:rsidP="009D65BA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903" w:type="dxa"/>
          </w:tcPr>
          <w:p w:rsidRPr="00A068EF" w:rsidR="008D27C2" w:rsidP="009D65BA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50" w:type="dxa"/>
          </w:tcPr>
          <w:p w:rsidRPr="00A068EF" w:rsidR="008D27C2" w:rsidP="009D65BA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851" w:type="dxa"/>
          </w:tcPr>
          <w:p w:rsidRPr="00A068EF" w:rsidR="008D27C2" w:rsidP="009D65BA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</w:t>
            </w:r>
          </w:p>
        </w:tc>
        <w:tc>
          <w:tcPr>
            <w:tcW w:w="236" w:type="dxa"/>
            <w:shd w:val="clear" w:color="auto" w:fill="2E74B5" w:themeFill="accent1" w:themeFillShade="BF"/>
          </w:tcPr>
          <w:p w:rsidR="008D27C2" w:rsidP="009D65BA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889" w:type="dxa"/>
          </w:tcPr>
          <w:p w:rsidRPr="009D65BA" w:rsidR="008D27C2" w:rsidP="009D65BA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9D65BA">
              <w:rPr>
                <w:sz w:val="18"/>
                <w:szCs w:val="18"/>
              </w:rPr>
              <w:t>0.085</w:t>
            </w:r>
          </w:p>
        </w:tc>
        <w:tc>
          <w:tcPr>
            <w:tcW w:w="851" w:type="dxa"/>
          </w:tcPr>
          <w:p w:rsidRPr="009D65BA" w:rsidR="008D27C2" w:rsidP="009D65BA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9D65BA">
              <w:rPr>
                <w:sz w:val="18"/>
                <w:szCs w:val="18"/>
              </w:rPr>
              <w:t>0.015</w:t>
            </w:r>
          </w:p>
        </w:tc>
        <w:tc>
          <w:tcPr>
            <w:tcW w:w="850" w:type="dxa"/>
          </w:tcPr>
          <w:p w:rsidRPr="009D65BA" w:rsidR="008D27C2" w:rsidP="009D65BA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9D65BA">
              <w:rPr>
                <w:sz w:val="18"/>
                <w:szCs w:val="18"/>
              </w:rPr>
              <w:t>0.000</w:t>
            </w:r>
          </w:p>
        </w:tc>
      </w:tr>
      <w:tr w:rsidR="008D27C2" w:rsidTr="008D27C2">
        <w:tc>
          <w:tcPr>
            <w:tcW w:w="2122" w:type="dxa"/>
          </w:tcPr>
          <w:p w:rsidRPr="00401B01" w:rsidR="008D27C2" w:rsidP="009D65BA" w:rsidRDefault="008D27C2">
            <w:pPr>
              <w:tabs>
                <w:tab w:val="left" w:pos="1268"/>
              </w:tabs>
              <w:spacing w:after="0" w:line="240" w:lineRule="auto"/>
              <w:rPr>
                <w:b/>
                <w:sz w:val="18"/>
                <w:szCs w:val="18"/>
              </w:rPr>
            </w:pPr>
            <w:r w:rsidRPr="00401B01">
              <w:rPr>
                <w:b/>
                <w:sz w:val="18"/>
                <w:szCs w:val="18"/>
              </w:rPr>
              <w:t>Total</w:t>
            </w:r>
            <w:r w:rsidRPr="00401B01">
              <w:rPr>
                <w:b/>
                <w:sz w:val="18"/>
                <w:szCs w:val="18"/>
              </w:rPr>
              <w:tab/>
            </w:r>
          </w:p>
        </w:tc>
        <w:tc>
          <w:tcPr>
            <w:tcW w:w="1091" w:type="dxa"/>
          </w:tcPr>
          <w:p w:rsidRPr="00401B01" w:rsidR="008D27C2" w:rsidP="009D65BA" w:rsidRDefault="008D27C2">
            <w:pPr>
              <w:spacing w:after="0" w:line="240" w:lineRule="auto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2.187</w:t>
            </w:r>
          </w:p>
        </w:tc>
        <w:tc>
          <w:tcPr>
            <w:tcW w:w="236" w:type="dxa"/>
            <w:shd w:val="clear" w:color="auto" w:fill="2E74B5" w:themeFill="accent1" w:themeFillShade="BF"/>
          </w:tcPr>
          <w:p w:rsidRPr="00401B01" w:rsidR="008D27C2" w:rsidP="009D65BA" w:rsidRDefault="008D27C2">
            <w:pPr>
              <w:spacing w:after="0" w:line="240" w:lineRule="auto"/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42" w:type="dxa"/>
          </w:tcPr>
          <w:p w:rsidRPr="00401B01" w:rsidR="008D27C2" w:rsidP="009D65BA" w:rsidRDefault="008D27C2">
            <w:pPr>
              <w:spacing w:after="0" w:line="240" w:lineRule="auto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1.506</w:t>
            </w:r>
          </w:p>
        </w:tc>
        <w:tc>
          <w:tcPr>
            <w:tcW w:w="850" w:type="dxa"/>
          </w:tcPr>
          <w:p w:rsidRPr="00401B01" w:rsidR="008D27C2" w:rsidP="009D65BA" w:rsidRDefault="008D27C2">
            <w:pPr>
              <w:spacing w:after="0" w:line="240" w:lineRule="auto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1.506</w:t>
            </w:r>
          </w:p>
        </w:tc>
        <w:tc>
          <w:tcPr>
            <w:tcW w:w="949" w:type="dxa"/>
          </w:tcPr>
          <w:p w:rsidRPr="00401B01" w:rsidR="008D27C2" w:rsidP="009D65BA" w:rsidRDefault="008D27C2">
            <w:pPr>
              <w:spacing w:after="0" w:line="240" w:lineRule="auto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1.506</w:t>
            </w:r>
          </w:p>
        </w:tc>
        <w:tc>
          <w:tcPr>
            <w:tcW w:w="240" w:type="dxa"/>
            <w:shd w:val="clear" w:color="auto" w:fill="2E74B5" w:themeFill="accent1" w:themeFillShade="BF"/>
          </w:tcPr>
          <w:p w:rsidRPr="00401B01" w:rsidR="008D27C2" w:rsidP="009D65BA" w:rsidRDefault="008D27C2">
            <w:pPr>
              <w:spacing w:after="0" w:line="240" w:lineRule="auto"/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03" w:type="dxa"/>
          </w:tcPr>
          <w:p w:rsidRPr="00401B01" w:rsidR="008D27C2" w:rsidP="009D65BA" w:rsidRDefault="008D27C2">
            <w:pPr>
              <w:spacing w:after="0" w:line="240" w:lineRule="auto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0.011</w:t>
            </w:r>
          </w:p>
        </w:tc>
        <w:tc>
          <w:tcPr>
            <w:tcW w:w="850" w:type="dxa"/>
          </w:tcPr>
          <w:p w:rsidRPr="00401B01" w:rsidR="008D27C2" w:rsidP="009D65BA" w:rsidRDefault="008D27C2">
            <w:pPr>
              <w:spacing w:after="0" w:line="240" w:lineRule="auto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0.000</w:t>
            </w:r>
          </w:p>
        </w:tc>
        <w:tc>
          <w:tcPr>
            <w:tcW w:w="851" w:type="dxa"/>
          </w:tcPr>
          <w:p w:rsidRPr="00401B01" w:rsidR="008D27C2" w:rsidP="009D65BA" w:rsidRDefault="008D27C2">
            <w:pPr>
              <w:spacing w:after="0" w:line="240" w:lineRule="auto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0.000</w:t>
            </w:r>
          </w:p>
        </w:tc>
        <w:tc>
          <w:tcPr>
            <w:tcW w:w="236" w:type="dxa"/>
            <w:shd w:val="clear" w:color="auto" w:fill="2E74B5" w:themeFill="accent1" w:themeFillShade="BF"/>
          </w:tcPr>
          <w:p w:rsidR="008D27C2" w:rsidP="009D65BA" w:rsidRDefault="008D27C2">
            <w:pPr>
              <w:spacing w:after="0" w:line="240" w:lineRule="auto"/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889" w:type="dxa"/>
          </w:tcPr>
          <w:p w:rsidRPr="009D65BA" w:rsidR="008D27C2" w:rsidP="009D65BA" w:rsidRDefault="008D27C2">
            <w:pPr>
              <w:spacing w:after="0" w:line="240" w:lineRule="auto"/>
              <w:jc w:val="right"/>
              <w:rPr>
                <w:b/>
                <w:sz w:val="18"/>
                <w:szCs w:val="18"/>
              </w:rPr>
            </w:pPr>
            <w:r w:rsidRPr="009D65BA">
              <w:rPr>
                <w:b/>
                <w:sz w:val="18"/>
                <w:szCs w:val="18"/>
              </w:rPr>
              <w:t>0.883</w:t>
            </w:r>
          </w:p>
        </w:tc>
        <w:tc>
          <w:tcPr>
            <w:tcW w:w="851" w:type="dxa"/>
          </w:tcPr>
          <w:p w:rsidRPr="009D65BA" w:rsidR="008D27C2" w:rsidP="009D65BA" w:rsidRDefault="008D27C2">
            <w:pPr>
              <w:spacing w:after="0" w:line="240" w:lineRule="auto"/>
              <w:jc w:val="right"/>
              <w:rPr>
                <w:b/>
                <w:sz w:val="18"/>
                <w:szCs w:val="18"/>
              </w:rPr>
            </w:pPr>
            <w:r w:rsidRPr="009D65BA">
              <w:rPr>
                <w:b/>
                <w:sz w:val="18"/>
                <w:szCs w:val="18"/>
              </w:rPr>
              <w:t>0.394</w:t>
            </w:r>
          </w:p>
        </w:tc>
        <w:tc>
          <w:tcPr>
            <w:tcW w:w="850" w:type="dxa"/>
          </w:tcPr>
          <w:p w:rsidRPr="009D65BA" w:rsidR="008D27C2" w:rsidP="009D65BA" w:rsidRDefault="008D27C2">
            <w:pPr>
              <w:spacing w:after="0" w:line="240" w:lineRule="auto"/>
              <w:jc w:val="right"/>
              <w:rPr>
                <w:b/>
                <w:sz w:val="18"/>
                <w:szCs w:val="18"/>
              </w:rPr>
            </w:pPr>
            <w:r w:rsidRPr="009D65BA">
              <w:rPr>
                <w:b/>
                <w:sz w:val="18"/>
                <w:szCs w:val="18"/>
              </w:rPr>
              <w:t>0.111</w:t>
            </w:r>
          </w:p>
        </w:tc>
      </w:tr>
      <w:tr w:rsidR="008D27C2" w:rsidTr="008D27C2">
        <w:tc>
          <w:tcPr>
            <w:tcW w:w="2122" w:type="dxa"/>
          </w:tcPr>
          <w:p w:rsidRPr="00A068EF" w:rsidR="008D27C2" w:rsidP="009D65BA" w:rsidRDefault="008D27C2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091" w:type="dxa"/>
          </w:tcPr>
          <w:p w:rsidRPr="00A068EF" w:rsidR="008D27C2" w:rsidP="009D65BA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236" w:type="dxa"/>
            <w:shd w:val="clear" w:color="auto" w:fill="2E74B5" w:themeFill="accent1" w:themeFillShade="BF"/>
          </w:tcPr>
          <w:p w:rsidRPr="00A068EF" w:rsidR="008D27C2" w:rsidP="009D65BA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942" w:type="dxa"/>
          </w:tcPr>
          <w:p w:rsidRPr="00A068EF" w:rsidR="008D27C2" w:rsidP="009D65BA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Pr="00A068EF" w:rsidR="008D27C2" w:rsidP="009D65BA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949" w:type="dxa"/>
          </w:tcPr>
          <w:p w:rsidRPr="00A068EF" w:rsidR="008D27C2" w:rsidP="009D65BA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240" w:type="dxa"/>
            <w:shd w:val="clear" w:color="auto" w:fill="2E74B5" w:themeFill="accent1" w:themeFillShade="BF"/>
          </w:tcPr>
          <w:p w:rsidRPr="00A068EF" w:rsidR="008D27C2" w:rsidP="009D65BA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903" w:type="dxa"/>
          </w:tcPr>
          <w:p w:rsidRPr="00A068EF" w:rsidR="008D27C2" w:rsidP="009D65BA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Pr="00A068EF" w:rsidR="008D27C2" w:rsidP="009D65BA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Pr="00A068EF" w:rsidR="008D27C2" w:rsidP="009D65BA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236" w:type="dxa"/>
            <w:shd w:val="clear" w:color="auto" w:fill="2E74B5" w:themeFill="accent1" w:themeFillShade="BF"/>
          </w:tcPr>
          <w:p w:rsidRPr="00A068EF" w:rsidR="008D27C2" w:rsidP="009D65BA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889" w:type="dxa"/>
          </w:tcPr>
          <w:p w:rsidRPr="009D65BA" w:rsidR="008D27C2" w:rsidP="009D65BA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Pr="009D65BA" w:rsidR="008D27C2" w:rsidP="009D65BA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Pr="009D65BA" w:rsidR="008D27C2" w:rsidP="009D65BA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</w:tr>
      <w:tr w:rsidR="008D27C2" w:rsidTr="008D27C2">
        <w:tc>
          <w:tcPr>
            <w:tcW w:w="2122" w:type="dxa"/>
          </w:tcPr>
          <w:p w:rsidRPr="00A068EF" w:rsidR="008D27C2" w:rsidP="009D65BA" w:rsidRDefault="008D27C2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No. schools:</w:t>
            </w:r>
          </w:p>
        </w:tc>
        <w:tc>
          <w:tcPr>
            <w:tcW w:w="1091" w:type="dxa"/>
          </w:tcPr>
          <w:p w:rsidRPr="00A068EF" w:rsidR="008D27C2" w:rsidP="009D65BA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236" w:type="dxa"/>
            <w:shd w:val="clear" w:color="auto" w:fill="2E74B5" w:themeFill="accent1" w:themeFillShade="BF"/>
          </w:tcPr>
          <w:p w:rsidRPr="00A068EF" w:rsidR="008D27C2" w:rsidP="009D65BA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942" w:type="dxa"/>
          </w:tcPr>
          <w:p w:rsidRPr="00A068EF" w:rsidR="008D27C2" w:rsidP="009D65BA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Pr="00A068EF" w:rsidR="008D27C2" w:rsidP="009D65BA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949" w:type="dxa"/>
          </w:tcPr>
          <w:p w:rsidRPr="00A068EF" w:rsidR="008D27C2" w:rsidP="009D65BA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240" w:type="dxa"/>
            <w:shd w:val="clear" w:color="auto" w:fill="2E74B5" w:themeFill="accent1" w:themeFillShade="BF"/>
          </w:tcPr>
          <w:p w:rsidRPr="00A068EF" w:rsidR="008D27C2" w:rsidP="009D65BA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903" w:type="dxa"/>
          </w:tcPr>
          <w:p w:rsidRPr="00A068EF" w:rsidR="008D27C2" w:rsidP="009D65BA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Pr="00A068EF" w:rsidR="008D27C2" w:rsidP="009D65BA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Pr="00A068EF" w:rsidR="008D27C2" w:rsidP="009D65BA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236" w:type="dxa"/>
            <w:shd w:val="clear" w:color="auto" w:fill="2E74B5" w:themeFill="accent1" w:themeFillShade="BF"/>
          </w:tcPr>
          <w:p w:rsidRPr="00A068EF" w:rsidR="008D27C2" w:rsidP="009D65BA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889" w:type="dxa"/>
          </w:tcPr>
          <w:p w:rsidRPr="009D65BA" w:rsidR="008D27C2" w:rsidP="009D65BA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Pr="009D65BA" w:rsidR="008D27C2" w:rsidP="009D65BA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Pr="009D65BA" w:rsidR="008D27C2" w:rsidP="009D65BA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</w:tr>
      <w:tr w:rsidR="008D27C2" w:rsidTr="008D27C2">
        <w:tc>
          <w:tcPr>
            <w:tcW w:w="2122" w:type="dxa"/>
            <w:vAlign w:val="bottom"/>
          </w:tcPr>
          <w:p w:rsidRPr="00233EFD" w:rsidR="008D27C2" w:rsidP="009D65BA" w:rsidRDefault="008D27C2">
            <w:pPr>
              <w:spacing w:after="0" w:line="240" w:lineRule="auto"/>
              <w:ind w:left="29"/>
              <w:rPr>
                <w:sz w:val="18"/>
                <w:szCs w:val="18"/>
              </w:rPr>
            </w:pPr>
            <w:r w:rsidRPr="00233EFD">
              <w:rPr>
                <w:sz w:val="18"/>
                <w:szCs w:val="18"/>
              </w:rPr>
              <w:t>NOR &lt;=</w:t>
            </w:r>
            <w:r>
              <w:rPr>
                <w:sz w:val="18"/>
                <w:szCs w:val="18"/>
              </w:rPr>
              <w:t>60</w:t>
            </w:r>
            <w:r w:rsidRPr="00233EFD">
              <w:rPr>
                <w:sz w:val="18"/>
                <w:szCs w:val="18"/>
              </w:rPr>
              <w:t>0</w:t>
            </w:r>
          </w:p>
        </w:tc>
        <w:tc>
          <w:tcPr>
            <w:tcW w:w="1091" w:type="dxa"/>
          </w:tcPr>
          <w:p w:rsidRPr="00A068EF" w:rsidR="008D27C2" w:rsidP="009D65BA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236" w:type="dxa"/>
            <w:shd w:val="clear" w:color="auto" w:fill="2E74B5" w:themeFill="accent1" w:themeFillShade="BF"/>
          </w:tcPr>
          <w:p w:rsidRPr="00A068EF" w:rsidR="008D27C2" w:rsidP="009D65BA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942" w:type="dxa"/>
          </w:tcPr>
          <w:p w:rsidRPr="00A068EF" w:rsidR="008D27C2" w:rsidP="009D65BA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850" w:type="dxa"/>
          </w:tcPr>
          <w:p w:rsidRPr="00A068EF" w:rsidR="008D27C2" w:rsidP="009D65BA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949" w:type="dxa"/>
          </w:tcPr>
          <w:p w:rsidRPr="00A068EF" w:rsidR="008D27C2" w:rsidP="009D65BA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240" w:type="dxa"/>
            <w:shd w:val="clear" w:color="auto" w:fill="2E74B5" w:themeFill="accent1" w:themeFillShade="BF"/>
          </w:tcPr>
          <w:p w:rsidRPr="00A068EF" w:rsidR="008D27C2" w:rsidP="009D65BA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903" w:type="dxa"/>
          </w:tcPr>
          <w:p w:rsidRPr="00A068EF" w:rsidR="008D27C2" w:rsidP="009D65BA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850" w:type="dxa"/>
          </w:tcPr>
          <w:p w:rsidRPr="00A068EF" w:rsidR="008D27C2" w:rsidP="009D65BA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51" w:type="dxa"/>
          </w:tcPr>
          <w:p w:rsidRPr="00A068EF" w:rsidR="008D27C2" w:rsidP="009D65BA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36" w:type="dxa"/>
            <w:shd w:val="clear" w:color="auto" w:fill="2E74B5" w:themeFill="accent1" w:themeFillShade="BF"/>
          </w:tcPr>
          <w:p w:rsidR="008D27C2" w:rsidP="009D65BA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889" w:type="dxa"/>
          </w:tcPr>
          <w:p w:rsidRPr="009D65BA" w:rsidR="008D27C2" w:rsidP="009D65BA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9D65BA">
              <w:rPr>
                <w:sz w:val="18"/>
                <w:szCs w:val="18"/>
              </w:rPr>
              <w:t>9</w:t>
            </w:r>
          </w:p>
        </w:tc>
        <w:tc>
          <w:tcPr>
            <w:tcW w:w="851" w:type="dxa"/>
          </w:tcPr>
          <w:p w:rsidRPr="009D65BA" w:rsidR="008D27C2" w:rsidP="009D65BA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9D65BA">
              <w:rPr>
                <w:sz w:val="18"/>
                <w:szCs w:val="18"/>
              </w:rPr>
              <w:t>6</w:t>
            </w:r>
          </w:p>
        </w:tc>
        <w:tc>
          <w:tcPr>
            <w:tcW w:w="850" w:type="dxa"/>
          </w:tcPr>
          <w:p w:rsidRPr="009D65BA" w:rsidR="008D27C2" w:rsidP="009D65BA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9D65BA">
              <w:rPr>
                <w:sz w:val="18"/>
                <w:szCs w:val="18"/>
              </w:rPr>
              <w:t>5</w:t>
            </w:r>
          </w:p>
        </w:tc>
      </w:tr>
      <w:tr w:rsidR="008D27C2" w:rsidTr="008D27C2">
        <w:tc>
          <w:tcPr>
            <w:tcW w:w="2122" w:type="dxa"/>
            <w:vAlign w:val="bottom"/>
          </w:tcPr>
          <w:p w:rsidRPr="00233EFD" w:rsidR="008D27C2" w:rsidP="009D65BA" w:rsidRDefault="008D27C2">
            <w:pPr>
              <w:spacing w:after="0" w:line="240" w:lineRule="auto"/>
              <w:ind w:left="29"/>
              <w:rPr>
                <w:sz w:val="18"/>
                <w:szCs w:val="18"/>
              </w:rPr>
            </w:pPr>
            <w:r w:rsidRPr="00233EFD">
              <w:rPr>
                <w:sz w:val="18"/>
                <w:szCs w:val="18"/>
              </w:rPr>
              <w:t>NOR &gt;</w:t>
            </w:r>
            <w:r>
              <w:rPr>
                <w:sz w:val="18"/>
                <w:szCs w:val="18"/>
              </w:rPr>
              <w:t>600</w:t>
            </w:r>
            <w:r w:rsidRPr="00233EFD">
              <w:rPr>
                <w:sz w:val="18"/>
                <w:szCs w:val="18"/>
              </w:rPr>
              <w:t>&amp;&lt;=</w:t>
            </w:r>
            <w:r>
              <w:rPr>
                <w:sz w:val="18"/>
                <w:szCs w:val="18"/>
              </w:rPr>
              <w:t>9</w:t>
            </w:r>
            <w:r w:rsidRPr="00233EFD">
              <w:rPr>
                <w:sz w:val="18"/>
                <w:szCs w:val="18"/>
              </w:rPr>
              <w:t>00</w:t>
            </w:r>
          </w:p>
        </w:tc>
        <w:tc>
          <w:tcPr>
            <w:tcW w:w="1091" w:type="dxa"/>
          </w:tcPr>
          <w:p w:rsidRPr="00A068EF" w:rsidR="008D27C2" w:rsidP="009D65BA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tcW w:w="236" w:type="dxa"/>
            <w:shd w:val="clear" w:color="auto" w:fill="2E74B5" w:themeFill="accent1" w:themeFillShade="BF"/>
          </w:tcPr>
          <w:p w:rsidRPr="00A068EF" w:rsidR="008D27C2" w:rsidP="009D65BA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942" w:type="dxa"/>
          </w:tcPr>
          <w:p w:rsidRPr="00A068EF" w:rsidR="008D27C2" w:rsidP="009D65BA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850" w:type="dxa"/>
          </w:tcPr>
          <w:p w:rsidRPr="00A068EF" w:rsidR="008D27C2" w:rsidP="009D65BA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949" w:type="dxa"/>
          </w:tcPr>
          <w:p w:rsidRPr="00A068EF" w:rsidR="008D27C2" w:rsidP="009D65BA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240" w:type="dxa"/>
            <w:shd w:val="clear" w:color="auto" w:fill="2E74B5" w:themeFill="accent1" w:themeFillShade="BF"/>
          </w:tcPr>
          <w:p w:rsidRPr="00A068EF" w:rsidR="008D27C2" w:rsidP="009D65BA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903" w:type="dxa"/>
          </w:tcPr>
          <w:p w:rsidRPr="00A068EF" w:rsidR="008D27C2" w:rsidP="009D65BA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50" w:type="dxa"/>
          </w:tcPr>
          <w:p w:rsidRPr="00A068EF" w:rsidR="008D27C2" w:rsidP="009D65BA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51" w:type="dxa"/>
          </w:tcPr>
          <w:p w:rsidRPr="00A068EF" w:rsidR="008D27C2" w:rsidP="009D65BA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36" w:type="dxa"/>
            <w:shd w:val="clear" w:color="auto" w:fill="2E74B5" w:themeFill="accent1" w:themeFillShade="BF"/>
          </w:tcPr>
          <w:p w:rsidR="008D27C2" w:rsidP="009D65BA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889" w:type="dxa"/>
          </w:tcPr>
          <w:p w:rsidRPr="009D65BA" w:rsidR="008D27C2" w:rsidP="009D65BA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9D65BA">
              <w:rPr>
                <w:sz w:val="18"/>
                <w:szCs w:val="18"/>
              </w:rPr>
              <w:t>9</w:t>
            </w:r>
          </w:p>
        </w:tc>
        <w:tc>
          <w:tcPr>
            <w:tcW w:w="851" w:type="dxa"/>
          </w:tcPr>
          <w:p w:rsidRPr="009D65BA" w:rsidR="008D27C2" w:rsidP="009D65BA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9D65BA">
              <w:rPr>
                <w:sz w:val="18"/>
                <w:szCs w:val="18"/>
              </w:rPr>
              <w:t>6</w:t>
            </w:r>
          </w:p>
        </w:tc>
        <w:tc>
          <w:tcPr>
            <w:tcW w:w="850" w:type="dxa"/>
          </w:tcPr>
          <w:p w:rsidRPr="009D65BA" w:rsidR="008D27C2" w:rsidP="009D65BA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9D65BA">
              <w:rPr>
                <w:sz w:val="18"/>
                <w:szCs w:val="18"/>
              </w:rPr>
              <w:t>3</w:t>
            </w:r>
          </w:p>
        </w:tc>
      </w:tr>
      <w:tr w:rsidR="008D27C2" w:rsidTr="008D27C2">
        <w:tc>
          <w:tcPr>
            <w:tcW w:w="2122" w:type="dxa"/>
            <w:vAlign w:val="bottom"/>
          </w:tcPr>
          <w:p w:rsidRPr="00233EFD" w:rsidR="008D27C2" w:rsidP="009D65BA" w:rsidRDefault="008D27C2">
            <w:pPr>
              <w:spacing w:after="0" w:line="240" w:lineRule="auto"/>
              <w:ind w:left="2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NOR </w:t>
            </w:r>
            <w:r w:rsidRPr="00233EFD">
              <w:rPr>
                <w:sz w:val="18"/>
                <w:szCs w:val="18"/>
              </w:rPr>
              <w:t>&gt;</w:t>
            </w:r>
            <w:r>
              <w:rPr>
                <w:sz w:val="18"/>
                <w:szCs w:val="18"/>
              </w:rPr>
              <w:t>900</w:t>
            </w:r>
            <w:r w:rsidRPr="00233EFD">
              <w:rPr>
                <w:sz w:val="18"/>
                <w:szCs w:val="18"/>
              </w:rPr>
              <w:t>&amp;&lt;=</w:t>
            </w:r>
            <w:r>
              <w:rPr>
                <w:sz w:val="18"/>
                <w:szCs w:val="18"/>
              </w:rPr>
              <w:t>1</w:t>
            </w:r>
            <w:r w:rsidRPr="00233EFD">
              <w:rPr>
                <w:sz w:val="18"/>
                <w:szCs w:val="18"/>
              </w:rPr>
              <w:t>200</w:t>
            </w:r>
          </w:p>
        </w:tc>
        <w:tc>
          <w:tcPr>
            <w:tcW w:w="1091" w:type="dxa"/>
          </w:tcPr>
          <w:p w:rsidRPr="00A068EF" w:rsidR="008D27C2" w:rsidP="009D65BA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236" w:type="dxa"/>
            <w:shd w:val="clear" w:color="auto" w:fill="2E74B5" w:themeFill="accent1" w:themeFillShade="BF"/>
          </w:tcPr>
          <w:p w:rsidRPr="00A068EF" w:rsidR="008D27C2" w:rsidP="009D65BA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942" w:type="dxa"/>
          </w:tcPr>
          <w:p w:rsidRPr="00A068EF" w:rsidR="008D27C2" w:rsidP="009D65BA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850" w:type="dxa"/>
          </w:tcPr>
          <w:p w:rsidRPr="00A068EF" w:rsidR="008D27C2" w:rsidP="009D65BA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949" w:type="dxa"/>
          </w:tcPr>
          <w:p w:rsidRPr="00A068EF" w:rsidR="008D27C2" w:rsidP="009D65BA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240" w:type="dxa"/>
            <w:shd w:val="clear" w:color="auto" w:fill="2E74B5" w:themeFill="accent1" w:themeFillShade="BF"/>
          </w:tcPr>
          <w:p w:rsidRPr="00A068EF" w:rsidR="008D27C2" w:rsidP="009D65BA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903" w:type="dxa"/>
          </w:tcPr>
          <w:p w:rsidRPr="00A068EF" w:rsidR="008D27C2" w:rsidP="009D65BA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850" w:type="dxa"/>
          </w:tcPr>
          <w:p w:rsidRPr="00A068EF" w:rsidR="008D27C2" w:rsidP="009D65BA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51" w:type="dxa"/>
          </w:tcPr>
          <w:p w:rsidRPr="00A068EF" w:rsidR="008D27C2" w:rsidP="009D65BA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36" w:type="dxa"/>
            <w:shd w:val="clear" w:color="auto" w:fill="2E74B5" w:themeFill="accent1" w:themeFillShade="BF"/>
          </w:tcPr>
          <w:p w:rsidR="008D27C2" w:rsidP="009D65BA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889" w:type="dxa"/>
          </w:tcPr>
          <w:p w:rsidRPr="009D65BA" w:rsidR="008D27C2" w:rsidP="009D65BA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9D65BA">
              <w:rPr>
                <w:sz w:val="18"/>
                <w:szCs w:val="18"/>
              </w:rPr>
              <w:t>8</w:t>
            </w:r>
          </w:p>
        </w:tc>
        <w:tc>
          <w:tcPr>
            <w:tcW w:w="851" w:type="dxa"/>
          </w:tcPr>
          <w:p w:rsidRPr="009D65BA" w:rsidR="008D27C2" w:rsidP="009D65BA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9D65BA">
              <w:rPr>
                <w:sz w:val="18"/>
                <w:szCs w:val="18"/>
              </w:rPr>
              <w:t>7</w:t>
            </w:r>
          </w:p>
        </w:tc>
        <w:tc>
          <w:tcPr>
            <w:tcW w:w="850" w:type="dxa"/>
          </w:tcPr>
          <w:p w:rsidRPr="009D65BA" w:rsidR="008D27C2" w:rsidP="009D65BA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9D65BA">
              <w:rPr>
                <w:sz w:val="18"/>
                <w:szCs w:val="18"/>
              </w:rPr>
              <w:t>3</w:t>
            </w:r>
          </w:p>
        </w:tc>
      </w:tr>
      <w:tr w:rsidR="008D27C2" w:rsidTr="008D27C2">
        <w:tc>
          <w:tcPr>
            <w:tcW w:w="2122" w:type="dxa"/>
            <w:vAlign w:val="bottom"/>
          </w:tcPr>
          <w:p w:rsidRPr="00233EFD" w:rsidR="008D27C2" w:rsidP="009D65BA" w:rsidRDefault="008D27C2">
            <w:pPr>
              <w:spacing w:after="0" w:line="240" w:lineRule="auto"/>
              <w:ind w:left="2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NOR &gt;1</w:t>
            </w:r>
            <w:r w:rsidRPr="00233EFD">
              <w:rPr>
                <w:sz w:val="18"/>
                <w:szCs w:val="18"/>
              </w:rPr>
              <w:t>200</w:t>
            </w:r>
          </w:p>
        </w:tc>
        <w:tc>
          <w:tcPr>
            <w:tcW w:w="1091" w:type="dxa"/>
          </w:tcPr>
          <w:p w:rsidRPr="00A068EF" w:rsidR="008D27C2" w:rsidP="009D65BA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236" w:type="dxa"/>
            <w:shd w:val="clear" w:color="auto" w:fill="2E74B5" w:themeFill="accent1" w:themeFillShade="BF"/>
          </w:tcPr>
          <w:p w:rsidRPr="00A068EF" w:rsidR="008D27C2" w:rsidP="009D65BA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942" w:type="dxa"/>
          </w:tcPr>
          <w:p w:rsidRPr="00A068EF" w:rsidR="008D27C2" w:rsidP="009D65BA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850" w:type="dxa"/>
          </w:tcPr>
          <w:p w:rsidRPr="00A068EF" w:rsidR="008D27C2" w:rsidP="009D65BA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9" w:type="dxa"/>
          </w:tcPr>
          <w:p w:rsidRPr="00A068EF" w:rsidR="008D27C2" w:rsidP="009D65BA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240" w:type="dxa"/>
            <w:shd w:val="clear" w:color="auto" w:fill="2E74B5" w:themeFill="accent1" w:themeFillShade="BF"/>
          </w:tcPr>
          <w:p w:rsidRPr="00A068EF" w:rsidR="008D27C2" w:rsidP="009D65BA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903" w:type="dxa"/>
          </w:tcPr>
          <w:p w:rsidRPr="00A068EF" w:rsidR="008D27C2" w:rsidP="009D65BA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50" w:type="dxa"/>
          </w:tcPr>
          <w:p w:rsidRPr="00A068EF" w:rsidR="008D27C2" w:rsidP="009D65BA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51" w:type="dxa"/>
          </w:tcPr>
          <w:p w:rsidRPr="00A068EF" w:rsidR="008D27C2" w:rsidP="009D65BA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36" w:type="dxa"/>
            <w:shd w:val="clear" w:color="auto" w:fill="2E74B5" w:themeFill="accent1" w:themeFillShade="BF"/>
          </w:tcPr>
          <w:p w:rsidR="008D27C2" w:rsidP="009D65BA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889" w:type="dxa"/>
          </w:tcPr>
          <w:p w:rsidRPr="009D65BA" w:rsidR="008D27C2" w:rsidP="009D65BA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9D65BA">
              <w:rPr>
                <w:sz w:val="18"/>
                <w:szCs w:val="18"/>
              </w:rPr>
              <w:t>2</w:t>
            </w:r>
          </w:p>
        </w:tc>
        <w:tc>
          <w:tcPr>
            <w:tcW w:w="851" w:type="dxa"/>
          </w:tcPr>
          <w:p w:rsidRPr="009D65BA" w:rsidR="008D27C2" w:rsidP="009D65BA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9D65BA">
              <w:rPr>
                <w:sz w:val="18"/>
                <w:szCs w:val="18"/>
              </w:rPr>
              <w:t>2</w:t>
            </w:r>
          </w:p>
        </w:tc>
        <w:tc>
          <w:tcPr>
            <w:tcW w:w="850" w:type="dxa"/>
          </w:tcPr>
          <w:p w:rsidRPr="009D65BA" w:rsidR="008D27C2" w:rsidP="009D65BA" w:rsidRDefault="008D27C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9D65BA">
              <w:rPr>
                <w:sz w:val="18"/>
                <w:szCs w:val="18"/>
              </w:rPr>
              <w:t>0</w:t>
            </w:r>
          </w:p>
        </w:tc>
      </w:tr>
      <w:tr w:rsidR="008D27C2" w:rsidTr="008D27C2">
        <w:tc>
          <w:tcPr>
            <w:tcW w:w="2122" w:type="dxa"/>
          </w:tcPr>
          <w:p w:rsidRPr="009D65BA" w:rsidR="008D27C2" w:rsidP="009D65BA" w:rsidRDefault="008D27C2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9D65BA">
              <w:rPr>
                <w:b/>
                <w:sz w:val="18"/>
                <w:szCs w:val="18"/>
              </w:rPr>
              <w:t>Total</w:t>
            </w:r>
          </w:p>
        </w:tc>
        <w:tc>
          <w:tcPr>
            <w:tcW w:w="1091" w:type="dxa"/>
          </w:tcPr>
          <w:p w:rsidRPr="009D65BA" w:rsidR="008D27C2" w:rsidP="009D65BA" w:rsidRDefault="008D27C2">
            <w:pPr>
              <w:spacing w:after="0" w:line="240" w:lineRule="auto"/>
              <w:jc w:val="right"/>
              <w:rPr>
                <w:b/>
                <w:sz w:val="18"/>
                <w:szCs w:val="18"/>
              </w:rPr>
            </w:pPr>
            <w:r w:rsidRPr="009D65BA">
              <w:rPr>
                <w:b/>
                <w:sz w:val="18"/>
                <w:szCs w:val="18"/>
              </w:rPr>
              <w:t>45</w:t>
            </w:r>
          </w:p>
        </w:tc>
        <w:tc>
          <w:tcPr>
            <w:tcW w:w="236" w:type="dxa"/>
            <w:shd w:val="clear" w:color="auto" w:fill="2E74B5" w:themeFill="accent1" w:themeFillShade="BF"/>
          </w:tcPr>
          <w:p w:rsidRPr="009D65BA" w:rsidR="008D27C2" w:rsidP="009D65BA" w:rsidRDefault="008D27C2">
            <w:pPr>
              <w:spacing w:after="0" w:line="240" w:lineRule="auto"/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42" w:type="dxa"/>
          </w:tcPr>
          <w:p w:rsidRPr="009D65BA" w:rsidR="008D27C2" w:rsidP="009D65BA" w:rsidRDefault="008D27C2">
            <w:pPr>
              <w:spacing w:after="0" w:line="240" w:lineRule="auto"/>
              <w:jc w:val="right"/>
              <w:rPr>
                <w:b/>
                <w:sz w:val="18"/>
                <w:szCs w:val="18"/>
              </w:rPr>
            </w:pPr>
            <w:r w:rsidRPr="009D65BA">
              <w:rPr>
                <w:b/>
                <w:sz w:val="18"/>
                <w:szCs w:val="18"/>
              </w:rPr>
              <w:t>34</w:t>
            </w:r>
          </w:p>
        </w:tc>
        <w:tc>
          <w:tcPr>
            <w:tcW w:w="850" w:type="dxa"/>
          </w:tcPr>
          <w:p w:rsidRPr="009D65BA" w:rsidR="008D27C2" w:rsidP="009D65BA" w:rsidRDefault="008D27C2">
            <w:pPr>
              <w:spacing w:after="0" w:line="240" w:lineRule="auto"/>
              <w:jc w:val="right"/>
              <w:rPr>
                <w:b/>
                <w:sz w:val="18"/>
                <w:szCs w:val="18"/>
              </w:rPr>
            </w:pPr>
            <w:r w:rsidRPr="009D65BA">
              <w:rPr>
                <w:b/>
                <w:sz w:val="18"/>
                <w:szCs w:val="18"/>
              </w:rPr>
              <w:t>34</w:t>
            </w:r>
          </w:p>
        </w:tc>
        <w:tc>
          <w:tcPr>
            <w:tcW w:w="949" w:type="dxa"/>
          </w:tcPr>
          <w:p w:rsidRPr="009D65BA" w:rsidR="008D27C2" w:rsidP="009D65BA" w:rsidRDefault="008D27C2">
            <w:pPr>
              <w:spacing w:after="0" w:line="240" w:lineRule="auto"/>
              <w:jc w:val="right"/>
              <w:rPr>
                <w:b/>
                <w:sz w:val="18"/>
                <w:szCs w:val="18"/>
              </w:rPr>
            </w:pPr>
            <w:r w:rsidRPr="009D65BA">
              <w:rPr>
                <w:b/>
                <w:sz w:val="18"/>
                <w:szCs w:val="18"/>
              </w:rPr>
              <w:t>34</w:t>
            </w:r>
          </w:p>
        </w:tc>
        <w:tc>
          <w:tcPr>
            <w:tcW w:w="240" w:type="dxa"/>
            <w:shd w:val="clear" w:color="auto" w:fill="2E74B5" w:themeFill="accent1" w:themeFillShade="BF"/>
          </w:tcPr>
          <w:p w:rsidRPr="009D65BA" w:rsidR="008D27C2" w:rsidP="009D65BA" w:rsidRDefault="008D27C2">
            <w:pPr>
              <w:spacing w:after="0" w:line="240" w:lineRule="auto"/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03" w:type="dxa"/>
          </w:tcPr>
          <w:p w:rsidRPr="009D65BA" w:rsidR="008D27C2" w:rsidP="009D65BA" w:rsidRDefault="008D27C2">
            <w:pPr>
              <w:spacing w:after="0" w:line="240" w:lineRule="auto"/>
              <w:jc w:val="right"/>
              <w:rPr>
                <w:b/>
                <w:sz w:val="18"/>
                <w:szCs w:val="18"/>
              </w:rPr>
            </w:pPr>
            <w:r w:rsidRPr="009D65BA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850" w:type="dxa"/>
          </w:tcPr>
          <w:p w:rsidRPr="009D65BA" w:rsidR="008D27C2" w:rsidP="009D65BA" w:rsidRDefault="008D27C2">
            <w:pPr>
              <w:spacing w:after="0" w:line="240" w:lineRule="auto"/>
              <w:jc w:val="right"/>
              <w:rPr>
                <w:b/>
                <w:sz w:val="18"/>
                <w:szCs w:val="18"/>
              </w:rPr>
            </w:pPr>
            <w:r w:rsidRPr="009D65BA">
              <w:rPr>
                <w:b/>
                <w:sz w:val="18"/>
                <w:szCs w:val="18"/>
              </w:rPr>
              <w:t>0</w:t>
            </w:r>
          </w:p>
        </w:tc>
        <w:tc>
          <w:tcPr>
            <w:tcW w:w="851" w:type="dxa"/>
          </w:tcPr>
          <w:p w:rsidRPr="009D65BA" w:rsidR="008D27C2" w:rsidP="009D65BA" w:rsidRDefault="008D27C2">
            <w:pPr>
              <w:spacing w:after="0" w:line="240" w:lineRule="auto"/>
              <w:jc w:val="right"/>
              <w:rPr>
                <w:b/>
                <w:sz w:val="18"/>
                <w:szCs w:val="18"/>
              </w:rPr>
            </w:pPr>
            <w:r w:rsidRPr="009D65BA">
              <w:rPr>
                <w:b/>
                <w:sz w:val="18"/>
                <w:szCs w:val="18"/>
              </w:rPr>
              <w:t>0</w:t>
            </w:r>
          </w:p>
        </w:tc>
        <w:tc>
          <w:tcPr>
            <w:tcW w:w="236" w:type="dxa"/>
            <w:shd w:val="clear" w:color="auto" w:fill="2E74B5" w:themeFill="accent1" w:themeFillShade="BF"/>
          </w:tcPr>
          <w:p w:rsidRPr="009D65BA" w:rsidR="008D27C2" w:rsidP="009D65BA" w:rsidRDefault="008D27C2">
            <w:pPr>
              <w:spacing w:after="0" w:line="240" w:lineRule="auto"/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889" w:type="dxa"/>
          </w:tcPr>
          <w:p w:rsidRPr="009D65BA" w:rsidR="008D27C2" w:rsidP="009D65BA" w:rsidRDefault="008D27C2">
            <w:pPr>
              <w:spacing w:after="0" w:line="240" w:lineRule="auto"/>
              <w:jc w:val="right"/>
              <w:rPr>
                <w:b/>
                <w:sz w:val="18"/>
                <w:szCs w:val="18"/>
              </w:rPr>
            </w:pPr>
            <w:r w:rsidRPr="009D65BA">
              <w:rPr>
                <w:b/>
                <w:sz w:val="18"/>
                <w:szCs w:val="18"/>
              </w:rPr>
              <w:t>28</w:t>
            </w:r>
          </w:p>
        </w:tc>
        <w:tc>
          <w:tcPr>
            <w:tcW w:w="851" w:type="dxa"/>
          </w:tcPr>
          <w:p w:rsidRPr="009D65BA" w:rsidR="008D27C2" w:rsidP="009D65BA" w:rsidRDefault="008D27C2">
            <w:pPr>
              <w:spacing w:after="0" w:line="240" w:lineRule="auto"/>
              <w:jc w:val="right"/>
              <w:rPr>
                <w:b/>
                <w:sz w:val="18"/>
                <w:szCs w:val="18"/>
              </w:rPr>
            </w:pPr>
            <w:r w:rsidRPr="009D65BA">
              <w:rPr>
                <w:b/>
                <w:sz w:val="18"/>
                <w:szCs w:val="18"/>
              </w:rPr>
              <w:t>21</w:t>
            </w:r>
          </w:p>
        </w:tc>
        <w:tc>
          <w:tcPr>
            <w:tcW w:w="850" w:type="dxa"/>
          </w:tcPr>
          <w:p w:rsidRPr="009D65BA" w:rsidR="008D27C2" w:rsidP="009D65BA" w:rsidRDefault="008D27C2">
            <w:pPr>
              <w:spacing w:after="0" w:line="240" w:lineRule="auto"/>
              <w:jc w:val="right"/>
              <w:rPr>
                <w:b/>
                <w:sz w:val="18"/>
                <w:szCs w:val="18"/>
              </w:rPr>
            </w:pPr>
            <w:r w:rsidRPr="009D65BA">
              <w:rPr>
                <w:b/>
                <w:sz w:val="18"/>
                <w:szCs w:val="18"/>
              </w:rPr>
              <w:t>11</w:t>
            </w:r>
          </w:p>
        </w:tc>
      </w:tr>
    </w:tbl>
    <w:p w:rsidRPr="000318C8" w:rsidR="00A068EF" w:rsidP="008D27C2" w:rsidRDefault="00A068EF">
      <w:pPr>
        <w:spacing w:after="0" w:line="240" w:lineRule="auto"/>
        <w:rPr>
          <w:sz w:val="10"/>
        </w:rPr>
      </w:pPr>
    </w:p>
    <w:sectPr w:rsidRPr="000318C8" w:rsidR="00A068EF" w:rsidSect="008D27C2">
      <w:pgSz w:w="16838" w:h="11906" w:orient="landscape"/>
      <w:pgMar w:top="284" w:right="426" w:bottom="284" w:left="993" w:header="708" w:footer="17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35F15" w:rsidRDefault="00835F15" w:rsidP="007C57E2">
      <w:pPr>
        <w:spacing w:after="0" w:line="240" w:lineRule="auto"/>
      </w:pPr>
      <w:r>
        <w:separator/>
      </w:r>
    </w:p>
  </w:endnote>
  <w:endnote w:type="continuationSeparator" w:id="0">
    <w:p w:rsidR="00835F15" w:rsidRDefault="00835F15" w:rsidP="007C57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5951081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835F15" w:rsidRDefault="00835F15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32243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835F15" w:rsidRDefault="00835F1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35F15" w:rsidRDefault="00835F15" w:rsidP="007C57E2">
      <w:pPr>
        <w:spacing w:after="0" w:line="240" w:lineRule="auto"/>
      </w:pPr>
      <w:r>
        <w:separator/>
      </w:r>
    </w:p>
  </w:footnote>
  <w:footnote w:type="continuationSeparator" w:id="0">
    <w:p w:rsidR="00835F15" w:rsidRDefault="00835F15" w:rsidP="007C57E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EA1E72"/>
    <w:multiLevelType w:val="hybridMultilevel"/>
    <w:tmpl w:val="8D3CC0CC"/>
    <w:lvl w:ilvl="0" w:tplc="181C58AE">
      <w:start w:val="1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060115BE"/>
    <w:multiLevelType w:val="hybridMultilevel"/>
    <w:tmpl w:val="B6C8B824"/>
    <w:lvl w:ilvl="0" w:tplc="72CA0E88">
      <w:start w:val="1"/>
      <w:numFmt w:val="lowerRoman"/>
      <w:lvlText w:val="(%1)"/>
      <w:lvlJc w:val="left"/>
      <w:pPr>
        <w:ind w:left="1429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89" w:hanging="360"/>
      </w:pPr>
    </w:lvl>
    <w:lvl w:ilvl="2" w:tplc="0809001B" w:tentative="1">
      <w:start w:val="1"/>
      <w:numFmt w:val="lowerRoman"/>
      <w:lvlText w:val="%3."/>
      <w:lvlJc w:val="right"/>
      <w:pPr>
        <w:ind w:left="2509" w:hanging="180"/>
      </w:pPr>
    </w:lvl>
    <w:lvl w:ilvl="3" w:tplc="0809000F" w:tentative="1">
      <w:start w:val="1"/>
      <w:numFmt w:val="decimal"/>
      <w:lvlText w:val="%4."/>
      <w:lvlJc w:val="left"/>
      <w:pPr>
        <w:ind w:left="3229" w:hanging="360"/>
      </w:pPr>
    </w:lvl>
    <w:lvl w:ilvl="4" w:tplc="08090019" w:tentative="1">
      <w:start w:val="1"/>
      <w:numFmt w:val="lowerLetter"/>
      <w:lvlText w:val="%5."/>
      <w:lvlJc w:val="left"/>
      <w:pPr>
        <w:ind w:left="3949" w:hanging="360"/>
      </w:pPr>
    </w:lvl>
    <w:lvl w:ilvl="5" w:tplc="0809001B" w:tentative="1">
      <w:start w:val="1"/>
      <w:numFmt w:val="lowerRoman"/>
      <w:lvlText w:val="%6."/>
      <w:lvlJc w:val="right"/>
      <w:pPr>
        <w:ind w:left="4669" w:hanging="180"/>
      </w:pPr>
    </w:lvl>
    <w:lvl w:ilvl="6" w:tplc="0809000F" w:tentative="1">
      <w:start w:val="1"/>
      <w:numFmt w:val="decimal"/>
      <w:lvlText w:val="%7."/>
      <w:lvlJc w:val="left"/>
      <w:pPr>
        <w:ind w:left="5389" w:hanging="360"/>
      </w:pPr>
    </w:lvl>
    <w:lvl w:ilvl="7" w:tplc="08090019" w:tentative="1">
      <w:start w:val="1"/>
      <w:numFmt w:val="lowerLetter"/>
      <w:lvlText w:val="%8."/>
      <w:lvlJc w:val="left"/>
      <w:pPr>
        <w:ind w:left="6109" w:hanging="360"/>
      </w:pPr>
    </w:lvl>
    <w:lvl w:ilvl="8" w:tplc="08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A5C1EE7"/>
    <w:multiLevelType w:val="hybridMultilevel"/>
    <w:tmpl w:val="400EBEF2"/>
    <w:lvl w:ilvl="0" w:tplc="F672289C">
      <w:start w:val="1"/>
      <w:numFmt w:val="lowerRoman"/>
      <w:lvlText w:val="(%1)"/>
      <w:lvlJc w:val="left"/>
      <w:pPr>
        <w:ind w:left="1429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89" w:hanging="360"/>
      </w:pPr>
    </w:lvl>
    <w:lvl w:ilvl="2" w:tplc="0809001B" w:tentative="1">
      <w:start w:val="1"/>
      <w:numFmt w:val="lowerRoman"/>
      <w:lvlText w:val="%3."/>
      <w:lvlJc w:val="right"/>
      <w:pPr>
        <w:ind w:left="2509" w:hanging="180"/>
      </w:pPr>
    </w:lvl>
    <w:lvl w:ilvl="3" w:tplc="0809000F" w:tentative="1">
      <w:start w:val="1"/>
      <w:numFmt w:val="decimal"/>
      <w:lvlText w:val="%4."/>
      <w:lvlJc w:val="left"/>
      <w:pPr>
        <w:ind w:left="3229" w:hanging="360"/>
      </w:pPr>
    </w:lvl>
    <w:lvl w:ilvl="4" w:tplc="08090019" w:tentative="1">
      <w:start w:val="1"/>
      <w:numFmt w:val="lowerLetter"/>
      <w:lvlText w:val="%5."/>
      <w:lvlJc w:val="left"/>
      <w:pPr>
        <w:ind w:left="3949" w:hanging="360"/>
      </w:pPr>
    </w:lvl>
    <w:lvl w:ilvl="5" w:tplc="0809001B" w:tentative="1">
      <w:start w:val="1"/>
      <w:numFmt w:val="lowerRoman"/>
      <w:lvlText w:val="%6."/>
      <w:lvlJc w:val="right"/>
      <w:pPr>
        <w:ind w:left="4669" w:hanging="180"/>
      </w:pPr>
    </w:lvl>
    <w:lvl w:ilvl="6" w:tplc="0809000F" w:tentative="1">
      <w:start w:val="1"/>
      <w:numFmt w:val="decimal"/>
      <w:lvlText w:val="%7."/>
      <w:lvlJc w:val="left"/>
      <w:pPr>
        <w:ind w:left="5389" w:hanging="360"/>
      </w:pPr>
    </w:lvl>
    <w:lvl w:ilvl="7" w:tplc="08090019" w:tentative="1">
      <w:start w:val="1"/>
      <w:numFmt w:val="lowerLetter"/>
      <w:lvlText w:val="%8."/>
      <w:lvlJc w:val="left"/>
      <w:pPr>
        <w:ind w:left="6109" w:hanging="360"/>
      </w:pPr>
    </w:lvl>
    <w:lvl w:ilvl="8" w:tplc="08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26F4DD9"/>
    <w:multiLevelType w:val="hybridMultilevel"/>
    <w:tmpl w:val="E440138E"/>
    <w:lvl w:ilvl="0" w:tplc="FACE40E4">
      <w:start w:val="1"/>
      <w:numFmt w:val="lowerRoman"/>
      <w:lvlText w:val="(%1)"/>
      <w:lvlJc w:val="left"/>
      <w:pPr>
        <w:ind w:left="2006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366" w:hanging="360"/>
      </w:pPr>
    </w:lvl>
    <w:lvl w:ilvl="2" w:tplc="0809001B" w:tentative="1">
      <w:start w:val="1"/>
      <w:numFmt w:val="lowerRoman"/>
      <w:lvlText w:val="%3."/>
      <w:lvlJc w:val="right"/>
      <w:pPr>
        <w:ind w:left="3086" w:hanging="180"/>
      </w:pPr>
    </w:lvl>
    <w:lvl w:ilvl="3" w:tplc="0809000F" w:tentative="1">
      <w:start w:val="1"/>
      <w:numFmt w:val="decimal"/>
      <w:lvlText w:val="%4."/>
      <w:lvlJc w:val="left"/>
      <w:pPr>
        <w:ind w:left="3806" w:hanging="360"/>
      </w:pPr>
    </w:lvl>
    <w:lvl w:ilvl="4" w:tplc="08090019" w:tentative="1">
      <w:start w:val="1"/>
      <w:numFmt w:val="lowerLetter"/>
      <w:lvlText w:val="%5."/>
      <w:lvlJc w:val="left"/>
      <w:pPr>
        <w:ind w:left="4526" w:hanging="360"/>
      </w:pPr>
    </w:lvl>
    <w:lvl w:ilvl="5" w:tplc="0809001B" w:tentative="1">
      <w:start w:val="1"/>
      <w:numFmt w:val="lowerRoman"/>
      <w:lvlText w:val="%6."/>
      <w:lvlJc w:val="right"/>
      <w:pPr>
        <w:ind w:left="5246" w:hanging="180"/>
      </w:pPr>
    </w:lvl>
    <w:lvl w:ilvl="6" w:tplc="0809000F" w:tentative="1">
      <w:start w:val="1"/>
      <w:numFmt w:val="decimal"/>
      <w:lvlText w:val="%7."/>
      <w:lvlJc w:val="left"/>
      <w:pPr>
        <w:ind w:left="5966" w:hanging="360"/>
      </w:pPr>
    </w:lvl>
    <w:lvl w:ilvl="7" w:tplc="08090019" w:tentative="1">
      <w:start w:val="1"/>
      <w:numFmt w:val="lowerLetter"/>
      <w:lvlText w:val="%8."/>
      <w:lvlJc w:val="left"/>
      <w:pPr>
        <w:ind w:left="6686" w:hanging="360"/>
      </w:pPr>
    </w:lvl>
    <w:lvl w:ilvl="8" w:tplc="0809001B" w:tentative="1">
      <w:start w:val="1"/>
      <w:numFmt w:val="lowerRoman"/>
      <w:lvlText w:val="%9."/>
      <w:lvlJc w:val="right"/>
      <w:pPr>
        <w:ind w:left="7406" w:hanging="180"/>
      </w:pPr>
    </w:lvl>
  </w:abstractNum>
  <w:abstractNum w:abstractNumId="4" w15:restartNumberingAfterBreak="0">
    <w:nsid w:val="243B1CEF"/>
    <w:multiLevelType w:val="hybridMultilevel"/>
    <w:tmpl w:val="C91A9B54"/>
    <w:lvl w:ilvl="0" w:tplc="89308D5E">
      <w:start w:val="1"/>
      <w:numFmt w:val="lowerLetter"/>
      <w:lvlText w:val="(%1)"/>
      <w:lvlJc w:val="left"/>
      <w:pPr>
        <w:ind w:left="1069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789" w:hanging="360"/>
      </w:pPr>
    </w:lvl>
    <w:lvl w:ilvl="2" w:tplc="0809001B" w:tentative="1">
      <w:start w:val="1"/>
      <w:numFmt w:val="lowerRoman"/>
      <w:lvlText w:val="%3."/>
      <w:lvlJc w:val="right"/>
      <w:pPr>
        <w:ind w:left="2509" w:hanging="180"/>
      </w:pPr>
    </w:lvl>
    <w:lvl w:ilvl="3" w:tplc="0809000F" w:tentative="1">
      <w:start w:val="1"/>
      <w:numFmt w:val="decimal"/>
      <w:lvlText w:val="%4."/>
      <w:lvlJc w:val="left"/>
      <w:pPr>
        <w:ind w:left="3229" w:hanging="360"/>
      </w:pPr>
    </w:lvl>
    <w:lvl w:ilvl="4" w:tplc="08090019" w:tentative="1">
      <w:start w:val="1"/>
      <w:numFmt w:val="lowerLetter"/>
      <w:lvlText w:val="%5."/>
      <w:lvlJc w:val="left"/>
      <w:pPr>
        <w:ind w:left="3949" w:hanging="360"/>
      </w:pPr>
    </w:lvl>
    <w:lvl w:ilvl="5" w:tplc="0809001B" w:tentative="1">
      <w:start w:val="1"/>
      <w:numFmt w:val="lowerRoman"/>
      <w:lvlText w:val="%6."/>
      <w:lvlJc w:val="right"/>
      <w:pPr>
        <w:ind w:left="4669" w:hanging="180"/>
      </w:pPr>
    </w:lvl>
    <w:lvl w:ilvl="6" w:tplc="0809000F" w:tentative="1">
      <w:start w:val="1"/>
      <w:numFmt w:val="decimal"/>
      <w:lvlText w:val="%7."/>
      <w:lvlJc w:val="left"/>
      <w:pPr>
        <w:ind w:left="5389" w:hanging="360"/>
      </w:pPr>
    </w:lvl>
    <w:lvl w:ilvl="7" w:tplc="08090019" w:tentative="1">
      <w:start w:val="1"/>
      <w:numFmt w:val="lowerLetter"/>
      <w:lvlText w:val="%8."/>
      <w:lvlJc w:val="left"/>
      <w:pPr>
        <w:ind w:left="6109" w:hanging="360"/>
      </w:pPr>
    </w:lvl>
    <w:lvl w:ilvl="8" w:tplc="08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391D5671"/>
    <w:multiLevelType w:val="hybridMultilevel"/>
    <w:tmpl w:val="D4507A08"/>
    <w:lvl w:ilvl="0" w:tplc="08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4FD3161F"/>
    <w:multiLevelType w:val="hybridMultilevel"/>
    <w:tmpl w:val="673A82B0"/>
    <w:lvl w:ilvl="0" w:tplc="750CD838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4DF44C1"/>
    <w:multiLevelType w:val="hybridMultilevel"/>
    <w:tmpl w:val="B6C8B824"/>
    <w:lvl w:ilvl="0" w:tplc="72CA0E88">
      <w:start w:val="1"/>
      <w:numFmt w:val="lowerRoman"/>
      <w:lvlText w:val="(%1)"/>
      <w:lvlJc w:val="left"/>
      <w:pPr>
        <w:ind w:left="1429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89" w:hanging="360"/>
      </w:pPr>
    </w:lvl>
    <w:lvl w:ilvl="2" w:tplc="0809001B" w:tentative="1">
      <w:start w:val="1"/>
      <w:numFmt w:val="lowerRoman"/>
      <w:lvlText w:val="%3."/>
      <w:lvlJc w:val="right"/>
      <w:pPr>
        <w:ind w:left="2509" w:hanging="180"/>
      </w:pPr>
    </w:lvl>
    <w:lvl w:ilvl="3" w:tplc="0809000F" w:tentative="1">
      <w:start w:val="1"/>
      <w:numFmt w:val="decimal"/>
      <w:lvlText w:val="%4."/>
      <w:lvlJc w:val="left"/>
      <w:pPr>
        <w:ind w:left="3229" w:hanging="360"/>
      </w:pPr>
    </w:lvl>
    <w:lvl w:ilvl="4" w:tplc="08090019" w:tentative="1">
      <w:start w:val="1"/>
      <w:numFmt w:val="lowerLetter"/>
      <w:lvlText w:val="%5."/>
      <w:lvlJc w:val="left"/>
      <w:pPr>
        <w:ind w:left="3949" w:hanging="360"/>
      </w:pPr>
    </w:lvl>
    <w:lvl w:ilvl="5" w:tplc="0809001B" w:tentative="1">
      <w:start w:val="1"/>
      <w:numFmt w:val="lowerRoman"/>
      <w:lvlText w:val="%6."/>
      <w:lvlJc w:val="right"/>
      <w:pPr>
        <w:ind w:left="4669" w:hanging="180"/>
      </w:pPr>
    </w:lvl>
    <w:lvl w:ilvl="6" w:tplc="0809000F" w:tentative="1">
      <w:start w:val="1"/>
      <w:numFmt w:val="decimal"/>
      <w:lvlText w:val="%7."/>
      <w:lvlJc w:val="left"/>
      <w:pPr>
        <w:ind w:left="5389" w:hanging="360"/>
      </w:pPr>
    </w:lvl>
    <w:lvl w:ilvl="7" w:tplc="08090019" w:tentative="1">
      <w:start w:val="1"/>
      <w:numFmt w:val="lowerLetter"/>
      <w:lvlText w:val="%8."/>
      <w:lvlJc w:val="left"/>
      <w:pPr>
        <w:ind w:left="6109" w:hanging="360"/>
      </w:pPr>
    </w:lvl>
    <w:lvl w:ilvl="8" w:tplc="08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677C4492"/>
    <w:multiLevelType w:val="hybridMultilevel"/>
    <w:tmpl w:val="0C10226C"/>
    <w:lvl w:ilvl="0" w:tplc="B208737E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6A6328AA"/>
    <w:multiLevelType w:val="hybridMultilevel"/>
    <w:tmpl w:val="8F9CCBA4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6E0917BE"/>
    <w:multiLevelType w:val="hybridMultilevel"/>
    <w:tmpl w:val="28D6E00E"/>
    <w:lvl w:ilvl="0" w:tplc="AA8C635C">
      <w:start w:val="1"/>
      <w:numFmt w:val="lowerRoman"/>
      <w:lvlText w:val="(%1)"/>
      <w:lvlJc w:val="left"/>
      <w:pPr>
        <w:ind w:left="1429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89" w:hanging="360"/>
      </w:pPr>
    </w:lvl>
    <w:lvl w:ilvl="2" w:tplc="0809001B" w:tentative="1">
      <w:start w:val="1"/>
      <w:numFmt w:val="lowerRoman"/>
      <w:lvlText w:val="%3."/>
      <w:lvlJc w:val="right"/>
      <w:pPr>
        <w:ind w:left="2509" w:hanging="180"/>
      </w:pPr>
    </w:lvl>
    <w:lvl w:ilvl="3" w:tplc="0809000F" w:tentative="1">
      <w:start w:val="1"/>
      <w:numFmt w:val="decimal"/>
      <w:lvlText w:val="%4."/>
      <w:lvlJc w:val="left"/>
      <w:pPr>
        <w:ind w:left="3229" w:hanging="360"/>
      </w:pPr>
    </w:lvl>
    <w:lvl w:ilvl="4" w:tplc="08090019" w:tentative="1">
      <w:start w:val="1"/>
      <w:numFmt w:val="lowerLetter"/>
      <w:lvlText w:val="%5."/>
      <w:lvlJc w:val="left"/>
      <w:pPr>
        <w:ind w:left="3949" w:hanging="360"/>
      </w:pPr>
    </w:lvl>
    <w:lvl w:ilvl="5" w:tplc="0809001B" w:tentative="1">
      <w:start w:val="1"/>
      <w:numFmt w:val="lowerRoman"/>
      <w:lvlText w:val="%6."/>
      <w:lvlJc w:val="right"/>
      <w:pPr>
        <w:ind w:left="4669" w:hanging="180"/>
      </w:pPr>
    </w:lvl>
    <w:lvl w:ilvl="6" w:tplc="0809000F" w:tentative="1">
      <w:start w:val="1"/>
      <w:numFmt w:val="decimal"/>
      <w:lvlText w:val="%7."/>
      <w:lvlJc w:val="left"/>
      <w:pPr>
        <w:ind w:left="5389" w:hanging="360"/>
      </w:pPr>
    </w:lvl>
    <w:lvl w:ilvl="7" w:tplc="08090019" w:tentative="1">
      <w:start w:val="1"/>
      <w:numFmt w:val="lowerLetter"/>
      <w:lvlText w:val="%8."/>
      <w:lvlJc w:val="left"/>
      <w:pPr>
        <w:ind w:left="6109" w:hanging="360"/>
      </w:pPr>
    </w:lvl>
    <w:lvl w:ilvl="8" w:tplc="08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7D0E59F8"/>
    <w:multiLevelType w:val="multilevel"/>
    <w:tmpl w:val="E85495C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7DC11D71"/>
    <w:multiLevelType w:val="hybridMultilevel"/>
    <w:tmpl w:val="7994AD4A"/>
    <w:lvl w:ilvl="0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4"/>
  </w:num>
  <w:num w:numId="3">
    <w:abstractNumId w:val="3"/>
  </w:num>
  <w:num w:numId="4">
    <w:abstractNumId w:val="9"/>
  </w:num>
  <w:num w:numId="5">
    <w:abstractNumId w:val="8"/>
  </w:num>
  <w:num w:numId="6">
    <w:abstractNumId w:val="10"/>
  </w:num>
  <w:num w:numId="7">
    <w:abstractNumId w:val="0"/>
  </w:num>
  <w:num w:numId="8">
    <w:abstractNumId w:val="12"/>
  </w:num>
  <w:num w:numId="9">
    <w:abstractNumId w:val="5"/>
  </w:num>
  <w:num w:numId="10">
    <w:abstractNumId w:val="6"/>
  </w:num>
  <w:num w:numId="11">
    <w:abstractNumId w:val="2"/>
  </w:num>
  <w:num w:numId="12">
    <w:abstractNumId w:val="7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57E2"/>
    <w:rsid w:val="00014C8F"/>
    <w:rsid w:val="0002604D"/>
    <w:rsid w:val="00030B78"/>
    <w:rsid w:val="000318C8"/>
    <w:rsid w:val="00065D35"/>
    <w:rsid w:val="00077E9F"/>
    <w:rsid w:val="000D7A29"/>
    <w:rsid w:val="000F363C"/>
    <w:rsid w:val="00111CD8"/>
    <w:rsid w:val="00145AE7"/>
    <w:rsid w:val="00155493"/>
    <w:rsid w:val="00157D74"/>
    <w:rsid w:val="0018031C"/>
    <w:rsid w:val="00180A5F"/>
    <w:rsid w:val="001C3073"/>
    <w:rsid w:val="001D726C"/>
    <w:rsid w:val="00203364"/>
    <w:rsid w:val="00222D4F"/>
    <w:rsid w:val="00224DCC"/>
    <w:rsid w:val="00233EFD"/>
    <w:rsid w:val="0026731B"/>
    <w:rsid w:val="00271904"/>
    <w:rsid w:val="00294A25"/>
    <w:rsid w:val="002D2990"/>
    <w:rsid w:val="002E1D6E"/>
    <w:rsid w:val="002E3E7B"/>
    <w:rsid w:val="00301A25"/>
    <w:rsid w:val="00301C7C"/>
    <w:rsid w:val="00352FCD"/>
    <w:rsid w:val="00391937"/>
    <w:rsid w:val="003A11CE"/>
    <w:rsid w:val="003C2994"/>
    <w:rsid w:val="003C66F5"/>
    <w:rsid w:val="003D0DE1"/>
    <w:rsid w:val="003E2294"/>
    <w:rsid w:val="003F1BC1"/>
    <w:rsid w:val="00401B01"/>
    <w:rsid w:val="00436147"/>
    <w:rsid w:val="00442BF9"/>
    <w:rsid w:val="0044632E"/>
    <w:rsid w:val="0045724A"/>
    <w:rsid w:val="0049423F"/>
    <w:rsid w:val="004B5300"/>
    <w:rsid w:val="004B6A18"/>
    <w:rsid w:val="004C5AA6"/>
    <w:rsid w:val="004D2676"/>
    <w:rsid w:val="004D70B8"/>
    <w:rsid w:val="004F7DDF"/>
    <w:rsid w:val="0051422A"/>
    <w:rsid w:val="00523EEF"/>
    <w:rsid w:val="005330E9"/>
    <w:rsid w:val="00546846"/>
    <w:rsid w:val="00575C7A"/>
    <w:rsid w:val="005A4A68"/>
    <w:rsid w:val="005C747A"/>
    <w:rsid w:val="00624AC6"/>
    <w:rsid w:val="006545D2"/>
    <w:rsid w:val="00670FBA"/>
    <w:rsid w:val="00671AC3"/>
    <w:rsid w:val="00691D21"/>
    <w:rsid w:val="006B388C"/>
    <w:rsid w:val="006B7ACD"/>
    <w:rsid w:val="00702854"/>
    <w:rsid w:val="00702B4D"/>
    <w:rsid w:val="00721EB6"/>
    <w:rsid w:val="00737A99"/>
    <w:rsid w:val="00783876"/>
    <w:rsid w:val="007C0AD7"/>
    <w:rsid w:val="007C47B4"/>
    <w:rsid w:val="007C57E2"/>
    <w:rsid w:val="007D2862"/>
    <w:rsid w:val="007E1559"/>
    <w:rsid w:val="00804F65"/>
    <w:rsid w:val="00822FC8"/>
    <w:rsid w:val="008268A6"/>
    <w:rsid w:val="00835F15"/>
    <w:rsid w:val="0083797F"/>
    <w:rsid w:val="00860749"/>
    <w:rsid w:val="008C02F3"/>
    <w:rsid w:val="008C3131"/>
    <w:rsid w:val="008D1079"/>
    <w:rsid w:val="008D27C2"/>
    <w:rsid w:val="008D7DFF"/>
    <w:rsid w:val="008E1693"/>
    <w:rsid w:val="0091491C"/>
    <w:rsid w:val="009269B9"/>
    <w:rsid w:val="00932243"/>
    <w:rsid w:val="00967BAE"/>
    <w:rsid w:val="00990B36"/>
    <w:rsid w:val="009A51E7"/>
    <w:rsid w:val="009C17A3"/>
    <w:rsid w:val="009D65BA"/>
    <w:rsid w:val="00A068EF"/>
    <w:rsid w:val="00A37C6B"/>
    <w:rsid w:val="00A41887"/>
    <w:rsid w:val="00A42E7D"/>
    <w:rsid w:val="00A86C8B"/>
    <w:rsid w:val="00A9069E"/>
    <w:rsid w:val="00AA4378"/>
    <w:rsid w:val="00AE07F5"/>
    <w:rsid w:val="00AF3717"/>
    <w:rsid w:val="00AF4756"/>
    <w:rsid w:val="00B6328E"/>
    <w:rsid w:val="00B73455"/>
    <w:rsid w:val="00BB056B"/>
    <w:rsid w:val="00BD588E"/>
    <w:rsid w:val="00BF3112"/>
    <w:rsid w:val="00C03AF9"/>
    <w:rsid w:val="00C12DE8"/>
    <w:rsid w:val="00C20F13"/>
    <w:rsid w:val="00C3190D"/>
    <w:rsid w:val="00C66A41"/>
    <w:rsid w:val="00C82865"/>
    <w:rsid w:val="00D1274A"/>
    <w:rsid w:val="00D15647"/>
    <w:rsid w:val="00D33C19"/>
    <w:rsid w:val="00D42227"/>
    <w:rsid w:val="00D46797"/>
    <w:rsid w:val="00D51228"/>
    <w:rsid w:val="00D55571"/>
    <w:rsid w:val="00DA7747"/>
    <w:rsid w:val="00DD0837"/>
    <w:rsid w:val="00DD6C4A"/>
    <w:rsid w:val="00DE03B3"/>
    <w:rsid w:val="00DF0976"/>
    <w:rsid w:val="00E01597"/>
    <w:rsid w:val="00E138AF"/>
    <w:rsid w:val="00E31DC5"/>
    <w:rsid w:val="00E67EE8"/>
    <w:rsid w:val="00E71303"/>
    <w:rsid w:val="00E85ABB"/>
    <w:rsid w:val="00E9004E"/>
    <w:rsid w:val="00EC0318"/>
    <w:rsid w:val="00EF2473"/>
    <w:rsid w:val="00EF5598"/>
    <w:rsid w:val="00F23CFA"/>
    <w:rsid w:val="00F272F9"/>
    <w:rsid w:val="00F2781E"/>
    <w:rsid w:val="00F37B82"/>
    <w:rsid w:val="00F402E9"/>
    <w:rsid w:val="00F83BAF"/>
    <w:rsid w:val="00FE26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5:chartTrackingRefBased/>
  <w15:docId w15:val="{B2D83741-8CB3-46BF-A423-6CD095049B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C57E2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C57E2"/>
    <w:pPr>
      <w:ind w:left="720"/>
      <w:contextualSpacing/>
    </w:pPr>
  </w:style>
  <w:style w:type="table" w:styleId="TableGrid">
    <w:name w:val="Table Grid"/>
    <w:basedOn w:val="TableNormal"/>
    <w:uiPriority w:val="39"/>
    <w:rsid w:val="00671A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3190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190D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A37C6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7C6B"/>
  </w:style>
  <w:style w:type="paragraph" w:styleId="Footer">
    <w:name w:val="footer"/>
    <w:basedOn w:val="Normal"/>
    <w:link w:val="FooterChar"/>
    <w:uiPriority w:val="99"/>
    <w:unhideWhenUsed/>
    <w:rsid w:val="00A37C6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7C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46A6FE-F6C2-4EFB-A4A3-478A2F8F00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7</Pages>
  <Words>2502</Words>
  <Characters>14268</Characters>
  <Application>Microsoft Office Word</Application>
  <DocSecurity>0</DocSecurity>
  <Lines>118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Derbyshire County Council</Company>
  <LinksUpToDate>false</LinksUpToDate>
  <CharactersWithSpaces>16737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 720 School Forum Dec 2017 MFG analysis FINAL</dc:title>
  <dc:subject>
  </dc:subject>
  <dc:creator>Chris Allcock (Childrens Services)</dc:creator>
  <cp:keywords>
  </cp:keywords>
  <dc:description>
  </dc:description>
  <cp:lastModifiedBy>Jo Armstrong</cp:lastModifiedBy>
  <cp:revision>10</cp:revision>
  <cp:lastPrinted>2017-12-06T10:56:00Z</cp:lastPrinted>
  <dcterms:created xsi:type="dcterms:W3CDTF">2017-12-06T14:48:00Z</dcterms:created>
  <dcterms:modified xsi:type="dcterms:W3CDTF">2017-12-19T14:31:39Z</dcterms:modified>
</cp:coreProperties>
</file>